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51D4" w14:textId="77777777" w:rsidR="00CE1ED3" w:rsidRPr="008A62A6" w:rsidRDefault="00CE1ED3" w:rsidP="008249F5">
      <w:pPr>
        <w:tabs>
          <w:tab w:val="left" w:pos="8910"/>
        </w:tabs>
        <w:spacing w:before="3000"/>
        <w:rPr>
          <w:rFonts w:ascii="Arial" w:hAnsi="Arial" w:cs="Arial"/>
          <w:b/>
          <w:szCs w:val="24"/>
        </w:rPr>
      </w:pPr>
      <w:bookmarkStart w:id="0" w:name="_Hlk165452835"/>
      <w:r w:rsidRPr="008A62A6">
        <w:rPr>
          <w:rFonts w:ascii="Arial" w:hAnsi="Arial" w:cs="Arial"/>
          <w:b/>
          <w:szCs w:val="24"/>
        </w:rPr>
        <w:t xml:space="preserve">Superior Court of Washington, County of </w:t>
      </w:r>
      <w:r>
        <w:rPr>
          <w:rFonts w:ascii="Arial" w:hAnsi="Arial" w:cs="Arial"/>
          <w:u w:val="single"/>
        </w:rPr>
        <w:tab/>
      </w:r>
    </w:p>
    <w:p w14:paraId="6156E052" w14:textId="77777777" w:rsidR="00CE1ED3" w:rsidRPr="002F0FE7" w:rsidRDefault="00CE1ED3" w:rsidP="008249F5">
      <w:pPr>
        <w:spacing w:after="120"/>
        <w:ind w:left="2880" w:firstLine="720"/>
        <w:rPr>
          <w:rFonts w:ascii="Arial" w:hAnsi="Arial"/>
          <w:b/>
          <w:szCs w:val="24"/>
        </w:rPr>
      </w:pPr>
      <w:r w:rsidRPr="002F0FE7">
        <w:rPr>
          <w:rFonts w:ascii="Arial" w:hAnsi="Arial"/>
          <w:b/>
          <w:szCs w:val="24"/>
        </w:rPr>
        <w:t>Juvenile Court</w:t>
      </w:r>
    </w:p>
    <w:bookmarkEnd w:id="0"/>
    <w:tbl>
      <w:tblPr>
        <w:tblW w:w="9018" w:type="dxa"/>
        <w:tblInd w:w="72" w:type="dxa"/>
        <w:tblLayout w:type="fixed"/>
        <w:tblCellMar>
          <w:left w:w="72" w:type="dxa"/>
          <w:right w:w="72" w:type="dxa"/>
        </w:tblCellMar>
        <w:tblLook w:val="0000" w:firstRow="0" w:lastRow="0" w:firstColumn="0" w:lastColumn="0" w:noHBand="0" w:noVBand="0"/>
      </w:tblPr>
      <w:tblGrid>
        <w:gridCol w:w="4428"/>
        <w:gridCol w:w="4590"/>
      </w:tblGrid>
      <w:tr w:rsidR="000E3674" w14:paraId="1947A2A5" w14:textId="77777777" w:rsidTr="008249F5">
        <w:trPr>
          <w:cantSplit/>
        </w:trPr>
        <w:tc>
          <w:tcPr>
            <w:tcW w:w="4428" w:type="dxa"/>
            <w:tcBorders>
              <w:top w:val="nil"/>
              <w:left w:val="nil"/>
              <w:bottom w:val="single" w:sz="18" w:space="0" w:color="auto"/>
              <w:right w:val="single" w:sz="6" w:space="0" w:color="auto"/>
            </w:tcBorders>
          </w:tcPr>
          <w:p w14:paraId="5CE88D5E" w14:textId="77777777" w:rsidR="000E3674" w:rsidRPr="00A31C45" w:rsidRDefault="000E3674">
            <w:pPr>
              <w:rPr>
                <w:rFonts w:ascii="Arial" w:hAnsi="Arial" w:cs="Arial"/>
                <w:sz w:val="22"/>
                <w:szCs w:val="22"/>
              </w:rPr>
            </w:pPr>
          </w:p>
          <w:p w14:paraId="60843859" w14:textId="77777777" w:rsidR="000E3674" w:rsidRPr="00A31C45" w:rsidRDefault="000E3674">
            <w:pPr>
              <w:rPr>
                <w:rFonts w:ascii="Arial" w:hAnsi="Arial" w:cs="Arial"/>
                <w:sz w:val="22"/>
                <w:szCs w:val="22"/>
              </w:rPr>
            </w:pPr>
            <w:r w:rsidRPr="00A31C45">
              <w:rPr>
                <w:rFonts w:ascii="Arial" w:hAnsi="Arial" w:cs="Arial"/>
                <w:sz w:val="22"/>
                <w:szCs w:val="22"/>
              </w:rPr>
              <w:t>Dependency of:</w:t>
            </w:r>
          </w:p>
          <w:p w14:paraId="4B728912" w14:textId="0F80D693" w:rsidR="000E3674" w:rsidRPr="008249F5" w:rsidRDefault="00214A6A" w:rsidP="008249F5">
            <w:pPr>
              <w:tabs>
                <w:tab w:val="left" w:pos="3990"/>
              </w:tabs>
              <w:rPr>
                <w:rFonts w:ascii="Arial" w:hAnsi="Arial" w:cs="Arial"/>
                <w:sz w:val="22"/>
                <w:szCs w:val="22"/>
                <w:u w:val="single"/>
              </w:rPr>
            </w:pPr>
            <w:r w:rsidRPr="008249F5">
              <w:rPr>
                <w:rFonts w:ascii="Arial" w:hAnsi="Arial" w:cs="Arial"/>
                <w:sz w:val="22"/>
                <w:szCs w:val="22"/>
                <w:u w:val="single"/>
              </w:rPr>
              <w:tab/>
            </w:r>
          </w:p>
          <w:p w14:paraId="0401501C" w14:textId="77777777" w:rsidR="000E3674" w:rsidRPr="00A31C45" w:rsidRDefault="000E3674">
            <w:pPr>
              <w:rPr>
                <w:rFonts w:ascii="Arial" w:hAnsi="Arial" w:cs="Arial"/>
                <w:sz w:val="22"/>
                <w:szCs w:val="22"/>
              </w:rPr>
            </w:pPr>
          </w:p>
          <w:p w14:paraId="416AEA1C" w14:textId="77777777" w:rsidR="000E3674" w:rsidRPr="00A31C45" w:rsidRDefault="000E3674">
            <w:pPr>
              <w:rPr>
                <w:rFonts w:ascii="Arial" w:hAnsi="Arial" w:cs="Arial"/>
                <w:sz w:val="22"/>
                <w:szCs w:val="22"/>
              </w:rPr>
            </w:pPr>
          </w:p>
          <w:p w14:paraId="3DA406E5" w14:textId="77777777" w:rsidR="000E3674" w:rsidRPr="00A31C45" w:rsidRDefault="000E3674">
            <w:pPr>
              <w:rPr>
                <w:rFonts w:ascii="Arial" w:hAnsi="Arial" w:cs="Arial"/>
                <w:sz w:val="22"/>
                <w:szCs w:val="22"/>
              </w:rPr>
            </w:pPr>
          </w:p>
          <w:p w14:paraId="58A9470C" w14:textId="77777777" w:rsidR="000E3674" w:rsidRPr="00A31C45" w:rsidRDefault="000E3674">
            <w:pPr>
              <w:rPr>
                <w:rFonts w:ascii="Arial" w:hAnsi="Arial" w:cs="Arial"/>
                <w:sz w:val="22"/>
                <w:szCs w:val="22"/>
              </w:rPr>
            </w:pPr>
          </w:p>
          <w:p w14:paraId="7117789D" w14:textId="423294D3" w:rsidR="000E3674" w:rsidRPr="00A31C45" w:rsidRDefault="000E3674" w:rsidP="008249F5">
            <w:pPr>
              <w:tabs>
                <w:tab w:val="left" w:pos="3990"/>
              </w:tabs>
              <w:rPr>
                <w:rFonts w:ascii="Arial" w:hAnsi="Arial" w:cs="Arial"/>
                <w:sz w:val="22"/>
                <w:szCs w:val="22"/>
              </w:rPr>
            </w:pPr>
            <w:r w:rsidRPr="00A31C45">
              <w:rPr>
                <w:rFonts w:ascii="Arial" w:hAnsi="Arial" w:cs="Arial"/>
                <w:sz w:val="22"/>
                <w:szCs w:val="22"/>
              </w:rPr>
              <w:t xml:space="preserve">D.O.B.: </w:t>
            </w:r>
            <w:r w:rsidR="00214A6A" w:rsidRPr="008249F5">
              <w:rPr>
                <w:rFonts w:ascii="Arial" w:hAnsi="Arial" w:cs="Arial"/>
                <w:sz w:val="22"/>
                <w:szCs w:val="22"/>
                <w:u w:val="single"/>
              </w:rPr>
              <w:tab/>
            </w:r>
          </w:p>
          <w:p w14:paraId="2C7B1666" w14:textId="77777777" w:rsidR="000E3674" w:rsidRDefault="000E3674">
            <w:pPr>
              <w:rPr>
                <w:rFonts w:ascii="Arial" w:hAnsi="Arial" w:cs="Arial"/>
                <w:sz w:val="20"/>
              </w:rPr>
            </w:pPr>
          </w:p>
        </w:tc>
        <w:tc>
          <w:tcPr>
            <w:tcW w:w="4590" w:type="dxa"/>
            <w:tcBorders>
              <w:top w:val="nil"/>
              <w:left w:val="single" w:sz="6" w:space="0" w:color="auto"/>
              <w:bottom w:val="single" w:sz="18" w:space="0" w:color="auto"/>
              <w:right w:val="nil"/>
            </w:tcBorders>
          </w:tcPr>
          <w:p w14:paraId="0917082C" w14:textId="4B5D0E33" w:rsidR="000E3674" w:rsidRPr="004270B9" w:rsidRDefault="000E3674" w:rsidP="008249F5">
            <w:pPr>
              <w:tabs>
                <w:tab w:val="left" w:pos="3881"/>
              </w:tabs>
              <w:rPr>
                <w:rFonts w:ascii="Arial" w:hAnsi="Arial" w:cs="Arial"/>
                <w:b/>
                <w:sz w:val="22"/>
                <w:szCs w:val="22"/>
              </w:rPr>
            </w:pPr>
            <w:r w:rsidRPr="004270B9">
              <w:rPr>
                <w:rFonts w:ascii="Arial" w:hAnsi="Arial" w:cs="Arial"/>
                <w:b/>
                <w:sz w:val="22"/>
                <w:szCs w:val="22"/>
              </w:rPr>
              <w:t>No</w:t>
            </w:r>
            <w:r w:rsidRPr="004270B9">
              <w:rPr>
                <w:rFonts w:ascii="Arial" w:hAnsi="Arial" w:cs="Arial"/>
                <w:sz w:val="22"/>
                <w:szCs w:val="22"/>
              </w:rPr>
              <w:t>:</w:t>
            </w:r>
            <w:r w:rsidR="00214A6A">
              <w:rPr>
                <w:rFonts w:ascii="Arial" w:hAnsi="Arial" w:cs="Arial"/>
                <w:sz w:val="22"/>
                <w:szCs w:val="22"/>
              </w:rPr>
              <w:t xml:space="preserve"> </w:t>
            </w:r>
            <w:r w:rsidR="00214A6A" w:rsidRPr="008249F5">
              <w:rPr>
                <w:rFonts w:ascii="Arial" w:hAnsi="Arial" w:cs="Arial"/>
                <w:sz w:val="22"/>
                <w:szCs w:val="22"/>
                <w:u w:val="single"/>
              </w:rPr>
              <w:tab/>
            </w:r>
          </w:p>
          <w:p w14:paraId="53A12D8A" w14:textId="77777777" w:rsidR="000E3674" w:rsidRPr="004270B9" w:rsidRDefault="000E3674">
            <w:pPr>
              <w:ind w:left="288" w:hanging="270"/>
              <w:rPr>
                <w:rFonts w:ascii="Arial" w:hAnsi="Arial" w:cs="Arial"/>
                <w:b/>
                <w:sz w:val="22"/>
                <w:szCs w:val="22"/>
              </w:rPr>
            </w:pPr>
            <w:r w:rsidRPr="004270B9">
              <w:rPr>
                <w:rFonts w:ascii="Arial" w:hAnsi="Arial" w:cs="Arial"/>
                <w:b/>
                <w:sz w:val="22"/>
                <w:szCs w:val="22"/>
              </w:rPr>
              <w:t>Extended Foster Care</w:t>
            </w:r>
          </w:p>
          <w:p w14:paraId="695CF1C1" w14:textId="77777777" w:rsidR="000E3674" w:rsidRPr="004270B9" w:rsidRDefault="009D79F9">
            <w:pPr>
              <w:rPr>
                <w:rFonts w:ascii="Arial" w:hAnsi="Arial" w:cs="Arial"/>
                <w:b/>
                <w:sz w:val="22"/>
                <w:szCs w:val="22"/>
              </w:rPr>
            </w:pPr>
            <w:r w:rsidRPr="004270B9">
              <w:rPr>
                <w:rFonts w:ascii="Arial" w:hAnsi="Arial" w:cs="Arial"/>
                <w:sz w:val="22"/>
                <w:szCs w:val="22"/>
              </w:rPr>
              <w:t>[  ]</w:t>
            </w:r>
            <w:r w:rsidR="000E3674" w:rsidRPr="004270B9">
              <w:rPr>
                <w:rFonts w:ascii="Arial" w:hAnsi="Arial" w:cs="Arial"/>
                <w:sz w:val="22"/>
                <w:szCs w:val="22"/>
              </w:rPr>
              <w:t xml:space="preserve"> </w:t>
            </w:r>
            <w:r w:rsidR="000E3674" w:rsidRPr="004270B9">
              <w:rPr>
                <w:rFonts w:ascii="Arial" w:hAnsi="Arial" w:cs="Arial"/>
                <w:b/>
                <w:sz w:val="22"/>
                <w:szCs w:val="22"/>
              </w:rPr>
              <w:t>Dependency Review Hearing Order</w:t>
            </w:r>
          </w:p>
          <w:p w14:paraId="2DB36529" w14:textId="77777777" w:rsidR="000E3674" w:rsidRPr="004270B9" w:rsidRDefault="000E3674">
            <w:pPr>
              <w:ind w:left="288"/>
              <w:rPr>
                <w:rFonts w:ascii="Arial" w:hAnsi="Arial" w:cs="Arial"/>
                <w:b/>
                <w:sz w:val="22"/>
                <w:szCs w:val="22"/>
              </w:rPr>
            </w:pPr>
            <w:r w:rsidRPr="004270B9">
              <w:rPr>
                <w:rFonts w:ascii="Arial" w:hAnsi="Arial" w:cs="Arial"/>
                <w:b/>
                <w:sz w:val="22"/>
                <w:szCs w:val="22"/>
              </w:rPr>
              <w:t xml:space="preserve">(DPRHO)  </w:t>
            </w:r>
          </w:p>
          <w:p w14:paraId="563CACE3" w14:textId="77777777" w:rsidR="000E3674" w:rsidRPr="004270B9" w:rsidRDefault="009D79F9">
            <w:pPr>
              <w:rPr>
                <w:rFonts w:ascii="Arial" w:hAnsi="Arial" w:cs="Arial"/>
                <w:b/>
                <w:sz w:val="22"/>
                <w:szCs w:val="22"/>
              </w:rPr>
            </w:pPr>
            <w:r w:rsidRPr="004270B9">
              <w:rPr>
                <w:rFonts w:ascii="Arial" w:hAnsi="Arial" w:cs="Arial"/>
                <w:sz w:val="22"/>
                <w:szCs w:val="22"/>
              </w:rPr>
              <w:t>[  ]</w:t>
            </w:r>
            <w:r w:rsidR="000E3674" w:rsidRPr="004270B9">
              <w:rPr>
                <w:rFonts w:ascii="Arial" w:hAnsi="Arial" w:cs="Arial"/>
                <w:b/>
                <w:sz w:val="22"/>
                <w:szCs w:val="22"/>
              </w:rPr>
              <w:t xml:space="preserve"> Permanency Planning Hearing Order</w:t>
            </w:r>
          </w:p>
          <w:p w14:paraId="70C155E1" w14:textId="77777777" w:rsidR="000E3674" w:rsidRPr="004270B9" w:rsidRDefault="000E3674">
            <w:pPr>
              <w:ind w:left="288"/>
              <w:rPr>
                <w:rFonts w:ascii="Arial" w:hAnsi="Arial" w:cs="Arial"/>
                <w:b/>
                <w:sz w:val="22"/>
                <w:szCs w:val="22"/>
              </w:rPr>
            </w:pPr>
            <w:r w:rsidRPr="004270B9">
              <w:rPr>
                <w:rFonts w:ascii="Arial" w:hAnsi="Arial" w:cs="Arial"/>
                <w:b/>
                <w:sz w:val="22"/>
                <w:szCs w:val="22"/>
              </w:rPr>
              <w:t>(ORPP)</w:t>
            </w:r>
          </w:p>
          <w:p w14:paraId="44089BA3" w14:textId="77777777" w:rsidR="000E3674" w:rsidRDefault="009D79F9" w:rsidP="00B65B33">
            <w:pPr>
              <w:ind w:left="270" w:hanging="270"/>
              <w:rPr>
                <w:rFonts w:ascii="Arial" w:hAnsi="Arial" w:cs="Arial"/>
                <w:sz w:val="20"/>
              </w:rPr>
            </w:pPr>
            <w:r w:rsidRPr="00A31C45">
              <w:rPr>
                <w:rFonts w:ascii="Arial" w:hAnsi="Arial" w:cs="Arial"/>
                <w:sz w:val="22"/>
                <w:szCs w:val="22"/>
              </w:rPr>
              <w:t>[  ]</w:t>
            </w:r>
            <w:r w:rsidRPr="00A31C45">
              <w:rPr>
                <w:rFonts w:ascii="Arial" w:hAnsi="Arial" w:cs="Arial"/>
                <w:b/>
                <w:sz w:val="22"/>
                <w:szCs w:val="22"/>
              </w:rPr>
              <w:t xml:space="preserve"> </w:t>
            </w:r>
            <w:r w:rsidR="000E3674" w:rsidRPr="00A31C45">
              <w:rPr>
                <w:rFonts w:ascii="Arial" w:hAnsi="Arial" w:cs="Arial"/>
                <w:b/>
                <w:sz w:val="22"/>
                <w:szCs w:val="22"/>
              </w:rPr>
              <w:t>Clerk’s Action Required</w:t>
            </w:r>
            <w:r w:rsidRPr="00A31C45">
              <w:rPr>
                <w:rFonts w:ascii="Arial" w:hAnsi="Arial" w:cs="Arial"/>
                <w:sz w:val="22"/>
                <w:szCs w:val="22"/>
              </w:rPr>
              <w:t>:</w:t>
            </w:r>
            <w:r w:rsidR="000E3674" w:rsidRPr="00A31C45">
              <w:rPr>
                <w:rFonts w:ascii="Arial" w:hAnsi="Arial" w:cs="Arial"/>
                <w:sz w:val="22"/>
                <w:szCs w:val="22"/>
              </w:rPr>
              <w:t xml:space="preserve"> </w:t>
            </w:r>
            <w:r w:rsidR="00B65B33" w:rsidRPr="00A31C45">
              <w:rPr>
                <w:rFonts w:ascii="Arial" w:hAnsi="Arial" w:cs="Arial"/>
                <w:sz w:val="22"/>
                <w:szCs w:val="22"/>
              </w:rPr>
              <w:t>T</w:t>
            </w:r>
            <w:r w:rsidR="000E3674" w:rsidRPr="00A31C45">
              <w:rPr>
                <w:rFonts w:ascii="Arial" w:hAnsi="Arial" w:cs="Arial"/>
                <w:sz w:val="22"/>
                <w:szCs w:val="22"/>
              </w:rPr>
              <w:t>he boxes below.</w:t>
            </w:r>
          </w:p>
        </w:tc>
      </w:tr>
    </w:tbl>
    <w:p w14:paraId="6C375307" w14:textId="77777777" w:rsidR="000E3674" w:rsidRDefault="000E3674">
      <w:pPr>
        <w:rPr>
          <w:rFonts w:ascii="Arial" w:hAnsi="Arial" w:cs="Arial"/>
          <w:sz w:val="16"/>
          <w:szCs w:val="16"/>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9482"/>
      </w:tblGrid>
      <w:tr w:rsidR="000E3674" w14:paraId="53BA7A23" w14:textId="77777777">
        <w:trPr>
          <w:cantSplit/>
          <w:trHeight w:val="1620"/>
        </w:trPr>
        <w:tc>
          <w:tcPr>
            <w:tcW w:w="9482" w:type="dxa"/>
          </w:tcPr>
          <w:p w14:paraId="21793180" w14:textId="15509C36" w:rsidR="000E3674" w:rsidRPr="008249F5" w:rsidRDefault="000E3674">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line="340" w:lineRule="atLeast"/>
              <w:ind w:left="-14" w:firstLine="14"/>
              <w:rPr>
                <w:rFonts w:ascii="Arial" w:hAnsi="Arial" w:cs="Arial"/>
                <w:sz w:val="22"/>
              </w:rPr>
            </w:pPr>
            <w:r w:rsidRPr="008249F5">
              <w:rPr>
                <w:rFonts w:ascii="Arial" w:hAnsi="Arial" w:cs="Arial"/>
                <w:sz w:val="22"/>
              </w:rPr>
              <w:t xml:space="preserve">The court will hear </w:t>
            </w:r>
            <w:r w:rsidR="009D79F9" w:rsidRPr="008249F5">
              <w:rPr>
                <w:rFonts w:ascii="Arial" w:hAnsi="Arial" w:cs="Arial"/>
                <w:sz w:val="22"/>
              </w:rPr>
              <w:t>[  ]</w:t>
            </w:r>
            <w:r w:rsidRPr="008249F5">
              <w:rPr>
                <w:rFonts w:ascii="Arial" w:hAnsi="Arial" w:cs="Arial"/>
                <w:sz w:val="22"/>
              </w:rPr>
              <w:t xml:space="preserve"> interim review </w:t>
            </w:r>
            <w:r w:rsidR="00214A6A" w:rsidRPr="008249F5">
              <w:rPr>
                <w:rFonts w:ascii="Arial" w:hAnsi="Arial" w:cs="Arial"/>
                <w:sz w:val="22"/>
              </w:rPr>
              <w:t xml:space="preserve"> </w:t>
            </w:r>
            <w:r w:rsidR="009D79F9" w:rsidRPr="008249F5">
              <w:rPr>
                <w:rFonts w:ascii="Arial" w:hAnsi="Arial" w:cs="Arial"/>
                <w:sz w:val="22"/>
              </w:rPr>
              <w:t>[  ]</w:t>
            </w:r>
            <w:r w:rsidRPr="008249F5">
              <w:rPr>
                <w:rFonts w:ascii="Arial" w:hAnsi="Arial" w:cs="Arial"/>
                <w:sz w:val="22"/>
              </w:rPr>
              <w:t xml:space="preserve"> dependency review </w:t>
            </w:r>
            <w:r w:rsidR="00214A6A" w:rsidRPr="008249F5">
              <w:rPr>
                <w:rFonts w:ascii="Arial" w:hAnsi="Arial" w:cs="Arial"/>
                <w:sz w:val="22"/>
              </w:rPr>
              <w:t xml:space="preserve"> </w:t>
            </w:r>
            <w:r w:rsidR="009D79F9" w:rsidRPr="008249F5">
              <w:rPr>
                <w:rFonts w:ascii="Arial" w:hAnsi="Arial" w:cs="Arial"/>
                <w:sz w:val="22"/>
              </w:rPr>
              <w:t>[  ]</w:t>
            </w:r>
            <w:r w:rsidRPr="008249F5">
              <w:rPr>
                <w:rFonts w:ascii="Arial" w:hAnsi="Arial" w:cs="Arial"/>
                <w:sz w:val="22"/>
              </w:rPr>
              <w:t xml:space="preserve"> permanency planning</w:t>
            </w:r>
          </w:p>
          <w:p w14:paraId="416CBC03" w14:textId="40891B10" w:rsidR="000E3674" w:rsidRPr="008249F5" w:rsidRDefault="009D79F9">
            <w:pPr>
              <w:tabs>
                <w:tab w:val="left" w:pos="-720"/>
                <w:tab w:val="left" w:pos="0"/>
                <w:tab w:val="left" w:pos="720"/>
              </w:tabs>
              <w:snapToGrid w:val="0"/>
              <w:spacing w:line="340" w:lineRule="atLeast"/>
              <w:rPr>
                <w:rFonts w:ascii="Arial" w:hAnsi="Arial" w:cs="Arial"/>
                <w:sz w:val="22"/>
              </w:rPr>
            </w:pPr>
            <w:r w:rsidRPr="008249F5">
              <w:rPr>
                <w:rFonts w:ascii="Arial" w:hAnsi="Arial" w:cs="Arial"/>
                <w:sz w:val="22"/>
              </w:rPr>
              <w:t>[  ]</w:t>
            </w:r>
            <w:r w:rsidR="000E3674" w:rsidRPr="008249F5">
              <w:rPr>
                <w:rFonts w:ascii="Arial" w:hAnsi="Arial" w:cs="Arial"/>
                <w:sz w:val="22"/>
              </w:rPr>
              <w:t xml:space="preserve"> </w:t>
            </w:r>
            <w:r w:rsidR="007821D1" w:rsidRPr="008249F5">
              <w:rPr>
                <w:rFonts w:ascii="Arial" w:hAnsi="Arial" w:cs="Arial"/>
                <w:sz w:val="22"/>
              </w:rPr>
              <w:t xml:space="preserve">(type of hearing) </w:t>
            </w:r>
            <w:r w:rsidR="000E3674" w:rsidRPr="008249F5">
              <w:rPr>
                <w:rFonts w:ascii="Arial" w:hAnsi="Arial" w:cs="Arial"/>
                <w:sz w:val="22"/>
              </w:rPr>
              <w:t>___________________ on (date) _________ at _________ a.m./p.m. at: _________________, Court, Room/Department: ______________________, located at: __________________________________________________________________________</w:t>
            </w:r>
          </w:p>
          <w:p w14:paraId="0375A7FE" w14:textId="66E0043C" w:rsidR="000E3674" w:rsidRPr="008249F5" w:rsidRDefault="000E3674" w:rsidP="008249F5">
            <w:pPr>
              <w:tabs>
                <w:tab w:val="left" w:pos="-720"/>
                <w:tab w:val="left" w:pos="0"/>
                <w:tab w:val="left" w:pos="720"/>
              </w:tabs>
              <w:snapToGrid w:val="0"/>
              <w:spacing w:after="120" w:line="340" w:lineRule="atLeast"/>
              <w:rPr>
                <w:rFonts w:ascii="Arial" w:hAnsi="Arial" w:cs="Arial"/>
                <w:sz w:val="22"/>
              </w:rPr>
            </w:pPr>
            <w:r w:rsidRPr="008249F5">
              <w:rPr>
                <w:rFonts w:ascii="Arial" w:hAnsi="Arial" w:cs="Arial"/>
                <w:sz w:val="22"/>
              </w:rPr>
              <w:t>__________________________________________________________________________</w:t>
            </w:r>
            <w:r w:rsidR="00214A6A">
              <w:rPr>
                <w:rFonts w:ascii="Arial" w:hAnsi="Arial" w:cs="Arial"/>
                <w:sz w:val="22"/>
              </w:rPr>
              <w:t>.</w:t>
            </w:r>
          </w:p>
        </w:tc>
      </w:tr>
      <w:tr w:rsidR="000E3674" w:rsidRPr="001B0716" w14:paraId="7115F078" w14:textId="77777777">
        <w:trPr>
          <w:cantSplit/>
          <w:trHeight w:val="1008"/>
        </w:trPr>
        <w:tc>
          <w:tcPr>
            <w:tcW w:w="9482" w:type="dxa"/>
          </w:tcPr>
          <w:p w14:paraId="33EC79C4" w14:textId="3336E475" w:rsidR="000E3674" w:rsidRPr="00A31C45" w:rsidRDefault="000E3674">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80"/>
              <w:ind w:left="-14" w:firstLine="14"/>
              <w:rPr>
                <w:rFonts w:ascii="Arial" w:hAnsi="Arial" w:cs="Arial"/>
                <w:sz w:val="22"/>
                <w:szCs w:val="22"/>
              </w:rPr>
            </w:pPr>
            <w:r w:rsidRPr="00A31C45">
              <w:rPr>
                <w:rFonts w:ascii="Arial" w:hAnsi="Arial" w:cs="Arial"/>
                <w:b/>
                <w:sz w:val="22"/>
                <w:szCs w:val="22"/>
              </w:rPr>
              <w:t>Additional Clerk’s Action Required:  Enter the code(s) that apply</w:t>
            </w:r>
            <w:r w:rsidRPr="00A31C45">
              <w:rPr>
                <w:rFonts w:ascii="Arial" w:hAnsi="Arial" w:cs="Arial"/>
                <w:sz w:val="22"/>
                <w:szCs w:val="22"/>
              </w:rPr>
              <w:t>.</w:t>
            </w:r>
          </w:p>
          <w:p w14:paraId="12082102" w14:textId="4CCF85A9" w:rsidR="009464A8" w:rsidRPr="00A31C45" w:rsidRDefault="009464A8" w:rsidP="009464A8">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40"/>
              <w:ind w:left="-14" w:firstLine="14"/>
              <w:rPr>
                <w:rFonts w:ascii="Arial" w:hAnsi="Arial" w:cs="Arial"/>
                <w:i/>
                <w:sz w:val="22"/>
                <w:szCs w:val="22"/>
              </w:rPr>
            </w:pPr>
            <w:r w:rsidRPr="00A31C45">
              <w:rPr>
                <w:rFonts w:ascii="Arial" w:hAnsi="Arial" w:cs="Arial"/>
                <w:i/>
                <w:sz w:val="22"/>
                <w:szCs w:val="22"/>
              </w:rPr>
              <w:t>About today’s hearing:</w:t>
            </w:r>
          </w:p>
          <w:p w14:paraId="5CE7042B" w14:textId="3287D59E" w:rsidR="009464A8" w:rsidRPr="00A31C45" w:rsidRDefault="009464A8" w:rsidP="008249F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sz w:val="22"/>
                <w:szCs w:val="22"/>
              </w:rPr>
            </w:pPr>
            <w:r w:rsidRPr="00A31C45">
              <w:rPr>
                <w:rFonts w:ascii="Arial" w:hAnsi="Arial" w:cs="Arial"/>
                <w:sz w:val="22"/>
                <w:szCs w:val="22"/>
              </w:rPr>
              <w:t xml:space="preserve">Was adequate and timely notice given to the </w:t>
            </w:r>
            <w:r w:rsidR="001C31A8">
              <w:rPr>
                <w:rFonts w:ascii="Arial" w:hAnsi="Arial" w:cs="Arial"/>
                <w:sz w:val="22"/>
                <w:szCs w:val="22"/>
              </w:rPr>
              <w:t>youth</w:t>
            </w:r>
            <w:r w:rsidRPr="00A31C45">
              <w:rPr>
                <w:rFonts w:ascii="Arial" w:hAnsi="Arial" w:cs="Arial"/>
                <w:sz w:val="22"/>
                <w:szCs w:val="22"/>
              </w:rPr>
              <w:t xml:space="preserve">’s caregiver? </w:t>
            </w:r>
            <w:proofErr w:type="gramStart"/>
            <w:r w:rsidRPr="00A31C45">
              <w:rPr>
                <w:rFonts w:ascii="Arial" w:hAnsi="Arial" w:cs="Arial"/>
                <w:sz w:val="22"/>
                <w:szCs w:val="22"/>
              </w:rPr>
              <w:t>[  ]</w:t>
            </w:r>
            <w:proofErr w:type="gramEnd"/>
            <w:r w:rsidRPr="00A31C45">
              <w:rPr>
                <w:rFonts w:ascii="Arial" w:hAnsi="Arial" w:cs="Arial"/>
                <w:sz w:val="22"/>
                <w:szCs w:val="22"/>
              </w:rPr>
              <w:t xml:space="preserve"> Yes (</w:t>
            </w:r>
            <w:r w:rsidRPr="008249F5">
              <w:rPr>
                <w:rFonts w:ascii="Arial Narrow" w:hAnsi="Arial Narrow" w:cs="Arial"/>
                <w:sz w:val="22"/>
                <w:szCs w:val="22"/>
              </w:rPr>
              <w:t>CGATN</w:t>
            </w:r>
            <w:r w:rsidRPr="00A31C45">
              <w:rPr>
                <w:rFonts w:ascii="Arial" w:hAnsi="Arial" w:cs="Arial"/>
                <w:sz w:val="22"/>
                <w:szCs w:val="22"/>
              </w:rPr>
              <w:t>)  [  ] No (</w:t>
            </w:r>
            <w:r w:rsidRPr="008249F5">
              <w:rPr>
                <w:rFonts w:ascii="Arial Narrow" w:hAnsi="Arial Narrow" w:cs="Arial"/>
                <w:sz w:val="22"/>
                <w:szCs w:val="22"/>
              </w:rPr>
              <w:t>CGNATN</w:t>
            </w:r>
            <w:r w:rsidRPr="00A31C45">
              <w:rPr>
                <w:rFonts w:ascii="Arial" w:hAnsi="Arial" w:cs="Arial"/>
                <w:sz w:val="22"/>
                <w:szCs w:val="22"/>
              </w:rPr>
              <w:t>)</w:t>
            </w:r>
          </w:p>
          <w:p w14:paraId="2597D989" w14:textId="46822D91" w:rsidR="009464A8" w:rsidRPr="00A31C45" w:rsidRDefault="009464A8" w:rsidP="008249F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ind w:left="-14" w:firstLine="14"/>
              <w:rPr>
                <w:rFonts w:ascii="Arial" w:hAnsi="Arial" w:cs="Arial"/>
                <w:b/>
                <w:sz w:val="22"/>
                <w:szCs w:val="22"/>
              </w:rPr>
            </w:pPr>
            <w:r w:rsidRPr="00A31C45">
              <w:rPr>
                <w:rFonts w:ascii="Arial" w:hAnsi="Arial" w:cs="Arial"/>
                <w:sz w:val="22"/>
                <w:szCs w:val="22"/>
              </w:rPr>
              <w:t xml:space="preserve">Did the court receive a caregiver report? </w:t>
            </w:r>
            <w:proofErr w:type="gramStart"/>
            <w:r w:rsidRPr="00A31C45">
              <w:rPr>
                <w:rFonts w:ascii="Arial" w:hAnsi="Arial"/>
                <w:sz w:val="22"/>
                <w:szCs w:val="22"/>
              </w:rPr>
              <w:t>[  ]</w:t>
            </w:r>
            <w:proofErr w:type="gramEnd"/>
            <w:r w:rsidRPr="00A31C45">
              <w:rPr>
                <w:rFonts w:ascii="Arial" w:hAnsi="Arial" w:cs="Arial"/>
                <w:sz w:val="22"/>
                <w:szCs w:val="22"/>
              </w:rPr>
              <w:t xml:space="preserve"> Yes (CGRR)   </w:t>
            </w:r>
            <w:r w:rsidRPr="00A31C45">
              <w:rPr>
                <w:rFonts w:ascii="Arial" w:hAnsi="Arial"/>
                <w:sz w:val="22"/>
                <w:szCs w:val="22"/>
              </w:rPr>
              <w:t xml:space="preserve">[  ] </w:t>
            </w:r>
            <w:r w:rsidRPr="00A31C45">
              <w:rPr>
                <w:rFonts w:ascii="Arial" w:hAnsi="Arial" w:cs="Arial"/>
                <w:sz w:val="22"/>
                <w:szCs w:val="22"/>
              </w:rPr>
              <w:t xml:space="preserve">No </w:t>
            </w:r>
          </w:p>
          <w:p w14:paraId="4D813688" w14:textId="645AAE6A" w:rsidR="000E3674" w:rsidRPr="00A31C45" w:rsidRDefault="009464A8" w:rsidP="008249F5">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after="120"/>
              <w:ind w:left="-14" w:firstLine="14"/>
              <w:rPr>
                <w:rFonts w:ascii="Arial" w:hAnsi="Arial" w:cs="Arial"/>
                <w:sz w:val="22"/>
                <w:szCs w:val="22"/>
              </w:rPr>
            </w:pPr>
            <w:r w:rsidRPr="00A31C45">
              <w:rPr>
                <w:rFonts w:ascii="Arial" w:hAnsi="Arial"/>
                <w:sz w:val="22"/>
                <w:szCs w:val="22"/>
              </w:rPr>
              <w:t>[  ]</w:t>
            </w:r>
            <w:r w:rsidRPr="00A31C45">
              <w:rPr>
                <w:rFonts w:ascii="Arial" w:hAnsi="Arial" w:cs="Arial"/>
                <w:sz w:val="22"/>
                <w:szCs w:val="22"/>
              </w:rPr>
              <w:t xml:space="preserve"> The caregiver appeared. Did caregiver give an oral report? </w:t>
            </w:r>
            <w:proofErr w:type="gramStart"/>
            <w:r w:rsidRPr="00A31C45">
              <w:rPr>
                <w:rFonts w:ascii="Arial" w:hAnsi="Arial"/>
                <w:sz w:val="22"/>
                <w:szCs w:val="22"/>
              </w:rPr>
              <w:t>[  ]</w:t>
            </w:r>
            <w:proofErr w:type="gramEnd"/>
            <w:r w:rsidRPr="00A31C45">
              <w:rPr>
                <w:rFonts w:ascii="Arial" w:hAnsi="Arial"/>
                <w:sz w:val="22"/>
                <w:szCs w:val="22"/>
              </w:rPr>
              <w:t xml:space="preserve"> </w:t>
            </w:r>
            <w:r w:rsidRPr="00A31C45">
              <w:rPr>
                <w:rFonts w:ascii="Arial" w:hAnsi="Arial" w:cs="Arial"/>
                <w:sz w:val="22"/>
                <w:szCs w:val="22"/>
              </w:rPr>
              <w:t>Yes</w:t>
            </w:r>
            <w:r w:rsidRPr="00A31C45">
              <w:rPr>
                <w:rFonts w:ascii="Arial" w:hAnsi="Arial"/>
                <w:sz w:val="22"/>
                <w:szCs w:val="22"/>
              </w:rPr>
              <w:t xml:space="preserve"> (CGOR) </w:t>
            </w:r>
            <w:r w:rsidRPr="00A31C45">
              <w:rPr>
                <w:rFonts w:ascii="Arial" w:hAnsi="Arial" w:cs="Arial"/>
                <w:sz w:val="22"/>
                <w:szCs w:val="22"/>
              </w:rPr>
              <w:t xml:space="preserve"> </w:t>
            </w:r>
            <w:r w:rsidRPr="00A31C45">
              <w:rPr>
                <w:rFonts w:ascii="Arial" w:hAnsi="Arial"/>
                <w:sz w:val="22"/>
                <w:szCs w:val="22"/>
              </w:rPr>
              <w:t xml:space="preserve">[  ] </w:t>
            </w:r>
            <w:r w:rsidRPr="00A31C45">
              <w:rPr>
                <w:rFonts w:ascii="Arial" w:hAnsi="Arial" w:cs="Arial"/>
                <w:sz w:val="22"/>
                <w:szCs w:val="22"/>
              </w:rPr>
              <w:t>No</w:t>
            </w:r>
          </w:p>
        </w:tc>
      </w:tr>
    </w:tbl>
    <w:p w14:paraId="71B72F77" w14:textId="77777777" w:rsidR="000E3674" w:rsidRPr="001B0716" w:rsidRDefault="000E3674">
      <w:pPr>
        <w:tabs>
          <w:tab w:val="center" w:pos="4920"/>
        </w:tabs>
        <w:spacing w:before="120"/>
        <w:jc w:val="center"/>
        <w:rPr>
          <w:rFonts w:ascii="Arial" w:hAnsi="Arial" w:cs="Arial"/>
          <w:b/>
          <w:sz w:val="22"/>
          <w:szCs w:val="22"/>
        </w:rPr>
      </w:pPr>
      <w:r w:rsidRPr="001B0716">
        <w:rPr>
          <w:rFonts w:ascii="Arial" w:hAnsi="Arial" w:cs="Arial"/>
          <w:b/>
          <w:sz w:val="22"/>
          <w:szCs w:val="22"/>
        </w:rPr>
        <w:t>I.  Hearing</w:t>
      </w:r>
    </w:p>
    <w:p w14:paraId="1BA4DC72" w14:textId="77777777" w:rsidR="000E3674" w:rsidRPr="00A31C45" w:rsidRDefault="000E3674" w:rsidP="008249F5">
      <w:pPr>
        <w:tabs>
          <w:tab w:val="left" w:pos="-1200"/>
          <w:tab w:val="left" w:pos="-480"/>
          <w:tab w:val="left" w:pos="240"/>
          <w:tab w:val="left" w:pos="720"/>
          <w:tab w:val="left" w:pos="1680"/>
          <w:tab w:val="left" w:pos="2400"/>
          <w:tab w:val="left" w:pos="312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1.1</w:t>
      </w:r>
      <w:r w:rsidRPr="00A31C45">
        <w:rPr>
          <w:rFonts w:ascii="Arial" w:hAnsi="Arial" w:cs="Arial"/>
          <w:sz w:val="22"/>
          <w:szCs w:val="22"/>
        </w:rPr>
        <w:tab/>
        <w:t xml:space="preserve">The court held a hearing on </w:t>
      </w:r>
      <w:r w:rsidR="007821D1" w:rsidRPr="00D3433C">
        <w:rPr>
          <w:rFonts w:ascii="Arial" w:hAnsi="Arial" w:cs="Arial"/>
          <w:i/>
          <w:sz w:val="22"/>
          <w:szCs w:val="22"/>
        </w:rPr>
        <w:t>(date)</w:t>
      </w:r>
      <w:r w:rsidR="00D8785D" w:rsidRPr="00A31C45">
        <w:rPr>
          <w:rFonts w:ascii="Arial" w:hAnsi="Arial" w:cs="Arial"/>
          <w:sz w:val="22"/>
          <w:szCs w:val="22"/>
        </w:rPr>
        <w:t xml:space="preserve"> </w:t>
      </w:r>
      <w:r w:rsidR="00D8785D" w:rsidRPr="00A31C45">
        <w:rPr>
          <w:rFonts w:ascii="Arial" w:hAnsi="Arial" w:cs="Arial"/>
          <w:sz w:val="22"/>
          <w:szCs w:val="22"/>
          <w:u w:val="single"/>
        </w:rPr>
        <w:tab/>
      </w:r>
      <w:r w:rsidR="007821D1" w:rsidRPr="00A31C45">
        <w:rPr>
          <w:rFonts w:ascii="Arial" w:hAnsi="Arial" w:cs="Arial"/>
          <w:sz w:val="22"/>
          <w:szCs w:val="22"/>
        </w:rPr>
        <w:t>.</w:t>
      </w:r>
    </w:p>
    <w:p w14:paraId="1EA9D0C4" w14:textId="77777777" w:rsidR="000E3674" w:rsidRPr="00A31C45" w:rsidRDefault="000E3674" w:rsidP="008249F5">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1.2</w:t>
      </w:r>
      <w:r w:rsidRPr="00A31C45">
        <w:rPr>
          <w:rFonts w:ascii="Arial" w:hAnsi="Arial" w:cs="Arial"/>
          <w:sz w:val="22"/>
          <w:szCs w:val="22"/>
        </w:rPr>
        <w:tab/>
        <w:t>The following persons appeared at the hearing:</w:t>
      </w:r>
    </w:p>
    <w:p w14:paraId="73BAB063" w14:textId="77777777" w:rsidR="000E3674" w:rsidRPr="00A31C45" w:rsidRDefault="009D79F9" w:rsidP="008249F5">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The Youth</w:t>
      </w:r>
      <w:r w:rsidR="000E3674" w:rsidRPr="00A31C45">
        <w:rPr>
          <w:rFonts w:ascii="Arial" w:hAnsi="Arial" w:cs="Arial"/>
          <w:sz w:val="22"/>
          <w:szCs w:val="22"/>
        </w:rPr>
        <w:tab/>
      </w:r>
      <w:r w:rsidRPr="00A31C45">
        <w:rPr>
          <w:rFonts w:ascii="Arial" w:hAnsi="Arial" w:cs="Arial"/>
          <w:sz w:val="22"/>
          <w:szCs w:val="22"/>
        </w:rPr>
        <w:t>[  ]</w:t>
      </w:r>
      <w:r w:rsidR="000E3674" w:rsidRPr="00A31C45">
        <w:rPr>
          <w:rFonts w:ascii="Arial" w:hAnsi="Arial" w:cs="Arial"/>
          <w:sz w:val="22"/>
          <w:szCs w:val="22"/>
        </w:rPr>
        <w:tab/>
        <w:t>The Youth’s Lawyer</w:t>
      </w:r>
    </w:p>
    <w:p w14:paraId="5C0DC737" w14:textId="77777777" w:rsidR="000E3674" w:rsidRPr="00A31C45" w:rsidRDefault="009D79F9" w:rsidP="008249F5">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DCYF Worker</w:t>
      </w:r>
      <w:r w:rsidR="00E5719F" w:rsidRPr="00A31C45">
        <w:rPr>
          <w:rFonts w:ascii="Arial" w:hAnsi="Arial" w:cs="Arial"/>
          <w:sz w:val="22"/>
          <w:szCs w:val="22"/>
        </w:rPr>
        <w:tab/>
      </w:r>
      <w:r w:rsidRPr="00A31C45">
        <w:rPr>
          <w:rFonts w:ascii="Arial" w:hAnsi="Arial" w:cs="Arial"/>
          <w:sz w:val="22"/>
          <w:szCs w:val="22"/>
        </w:rPr>
        <w:t>[  ]</w:t>
      </w:r>
      <w:r w:rsidR="000E3674" w:rsidRPr="00A31C45">
        <w:rPr>
          <w:rFonts w:ascii="Arial" w:hAnsi="Arial" w:cs="Arial"/>
          <w:sz w:val="22"/>
          <w:szCs w:val="22"/>
        </w:rPr>
        <w:tab/>
        <w:t>DCYF’s Lawyer</w:t>
      </w:r>
    </w:p>
    <w:p w14:paraId="17A06F8F" w14:textId="18DA59F5" w:rsidR="000E3674" w:rsidRPr="00A31C45" w:rsidRDefault="009D79F9" w:rsidP="008249F5">
      <w:pPr>
        <w:tabs>
          <w:tab w:val="left" w:pos="-1200"/>
          <w:tab w:val="left" w:pos="-480"/>
          <w:tab w:val="left" w:pos="240"/>
          <w:tab w:val="left" w:pos="720"/>
          <w:tab w:val="left" w:pos="1440"/>
          <w:tab w:val="left" w:pos="1680"/>
          <w:tab w:val="left" w:pos="5400"/>
          <w:tab w:val="left" w:pos="5850"/>
          <w:tab w:val="left" w:pos="6720"/>
          <w:tab w:val="left" w:pos="7440"/>
          <w:tab w:val="left" w:pos="8160"/>
          <w:tab w:val="left" w:pos="8880"/>
          <w:tab w:val="left" w:pos="9600"/>
          <w:tab w:val="left" w:pos="10320"/>
          <w:tab w:val="left" w:pos="11040"/>
        </w:tabs>
        <w:spacing w:before="60" w:line="280" w:lineRule="exact"/>
        <w:ind w:left="108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 xml:space="preserve">Tribal Representative </w:t>
      </w:r>
      <w:r w:rsidR="000E3674" w:rsidRPr="00A31C45">
        <w:rPr>
          <w:rFonts w:ascii="Arial" w:hAnsi="Arial" w:cs="Arial"/>
          <w:sz w:val="22"/>
          <w:szCs w:val="22"/>
        </w:rPr>
        <w:tab/>
      </w:r>
      <w:r w:rsidRPr="00A31C45">
        <w:rPr>
          <w:rFonts w:ascii="Arial" w:hAnsi="Arial" w:cs="Arial"/>
          <w:sz w:val="22"/>
          <w:szCs w:val="22"/>
        </w:rPr>
        <w:t>[  ]</w:t>
      </w:r>
      <w:r w:rsidR="000E3674" w:rsidRPr="00A31C45">
        <w:rPr>
          <w:rFonts w:ascii="Arial" w:hAnsi="Arial" w:cs="Arial"/>
          <w:sz w:val="22"/>
          <w:szCs w:val="22"/>
        </w:rPr>
        <w:tab/>
        <w:t>Current Caregiver</w:t>
      </w:r>
    </w:p>
    <w:p w14:paraId="00E48DFB" w14:textId="510ECEBD" w:rsidR="00D12FCD" w:rsidRDefault="009D79F9" w:rsidP="008249F5">
      <w:pPr>
        <w:tabs>
          <w:tab w:val="left" w:pos="-720"/>
          <w:tab w:val="left" w:pos="0"/>
          <w:tab w:val="left" w:pos="1440"/>
          <w:tab w:val="left" w:pos="4680"/>
          <w:tab w:val="left" w:pos="5400"/>
          <w:tab w:val="left" w:pos="9090"/>
        </w:tabs>
        <w:spacing w:before="60"/>
        <w:ind w:left="1080" w:hanging="360"/>
        <w:rPr>
          <w:rFonts w:ascii="Arial" w:hAnsi="Arial"/>
          <w:sz w:val="22"/>
          <w:szCs w:val="22"/>
          <w:u w:val="single"/>
        </w:rPr>
      </w:pPr>
      <w:proofErr w:type="gramStart"/>
      <w:r w:rsidRPr="00A31C45">
        <w:rPr>
          <w:rFonts w:ascii="Arial" w:hAnsi="Arial"/>
          <w:sz w:val="22"/>
          <w:szCs w:val="22"/>
        </w:rPr>
        <w:t>[  ]</w:t>
      </w:r>
      <w:proofErr w:type="gramEnd"/>
      <w:r w:rsidR="000E3674" w:rsidRPr="00A31C45">
        <w:rPr>
          <w:rFonts w:ascii="Arial" w:hAnsi="Arial"/>
          <w:sz w:val="22"/>
          <w:szCs w:val="22"/>
        </w:rPr>
        <w:tab/>
        <w:t xml:space="preserve">Other </w:t>
      </w:r>
      <w:r w:rsidR="00D8785D" w:rsidRPr="00A31C45">
        <w:rPr>
          <w:rFonts w:ascii="Arial" w:hAnsi="Arial"/>
          <w:sz w:val="22"/>
          <w:szCs w:val="22"/>
          <w:u w:val="single"/>
        </w:rPr>
        <w:tab/>
      </w:r>
    </w:p>
    <w:p w14:paraId="5B277F2B" w14:textId="77777777" w:rsidR="000E3674" w:rsidRPr="00A31C45" w:rsidRDefault="000E3674" w:rsidP="008404E3">
      <w:pPr>
        <w:tabs>
          <w:tab w:val="left" w:pos="-1200"/>
          <w:tab w:val="left" w:pos="-480"/>
          <w:tab w:val="left" w:pos="240"/>
          <w:tab w:val="left" w:pos="720"/>
          <w:tab w:val="left" w:pos="1440"/>
          <w:tab w:val="left" w:pos="2400"/>
          <w:tab w:val="left" w:pos="3120"/>
          <w:tab w:val="left" w:pos="3840"/>
          <w:tab w:val="left" w:pos="4680"/>
          <w:tab w:val="left" w:pos="5400"/>
          <w:tab w:val="left" w:pos="6000"/>
          <w:tab w:val="left" w:pos="6720"/>
          <w:tab w:val="left" w:pos="7440"/>
          <w:tab w:val="left" w:pos="8160"/>
          <w:tab w:val="left" w:pos="8880"/>
          <w:tab w:val="left" w:pos="9600"/>
          <w:tab w:val="left" w:pos="10320"/>
          <w:tab w:val="left" w:pos="11040"/>
        </w:tabs>
        <w:spacing w:before="120"/>
        <w:ind w:left="5400" w:hanging="5400"/>
        <w:rPr>
          <w:rFonts w:ascii="Arial" w:hAnsi="Arial" w:cs="Arial"/>
          <w:sz w:val="22"/>
          <w:szCs w:val="22"/>
        </w:rPr>
      </w:pPr>
      <w:r w:rsidRPr="008249F5">
        <w:rPr>
          <w:rFonts w:ascii="Arial" w:hAnsi="Arial" w:cs="Arial"/>
          <w:b/>
          <w:sz w:val="22"/>
          <w:szCs w:val="22"/>
        </w:rPr>
        <w:lastRenderedPageBreak/>
        <w:t>1.3</w:t>
      </w:r>
      <w:r w:rsidRPr="00A31C45">
        <w:rPr>
          <w:rFonts w:ascii="Arial" w:hAnsi="Arial" w:cs="Arial"/>
          <w:sz w:val="22"/>
          <w:szCs w:val="22"/>
        </w:rPr>
        <w:tab/>
        <w:t xml:space="preserve">The order is </w:t>
      </w:r>
      <w:proofErr w:type="gramStart"/>
      <w:r w:rsidR="009D79F9" w:rsidRPr="00A31C45">
        <w:rPr>
          <w:rFonts w:ascii="Arial" w:hAnsi="Arial" w:cs="Arial"/>
          <w:sz w:val="22"/>
          <w:szCs w:val="22"/>
        </w:rPr>
        <w:t>[  ]</w:t>
      </w:r>
      <w:proofErr w:type="gramEnd"/>
      <w:r w:rsidRPr="00A31C45">
        <w:rPr>
          <w:rFonts w:ascii="Arial" w:hAnsi="Arial" w:cs="Arial"/>
          <w:sz w:val="22"/>
          <w:szCs w:val="22"/>
        </w:rPr>
        <w:t xml:space="preserve"> agreed </w:t>
      </w:r>
      <w:r w:rsidR="009D79F9" w:rsidRPr="00A31C45">
        <w:rPr>
          <w:rFonts w:ascii="Arial" w:hAnsi="Arial" w:cs="Arial"/>
          <w:sz w:val="22"/>
          <w:szCs w:val="22"/>
        </w:rPr>
        <w:t>[  ]</w:t>
      </w:r>
      <w:r w:rsidRPr="00A31C45">
        <w:rPr>
          <w:rFonts w:ascii="Arial" w:hAnsi="Arial" w:cs="Arial"/>
          <w:sz w:val="22"/>
          <w:szCs w:val="22"/>
        </w:rPr>
        <w:t xml:space="preserve"> contested.</w:t>
      </w:r>
    </w:p>
    <w:p w14:paraId="15467C2D" w14:textId="05E20741" w:rsidR="000E3674" w:rsidRPr="00A31C45" w:rsidRDefault="009D79F9" w:rsidP="00214A6A">
      <w:pPr>
        <w:tabs>
          <w:tab w:val="left" w:pos="-1200"/>
          <w:tab w:val="left" w:pos="-480"/>
          <w:tab w:val="left" w:pos="720"/>
          <w:tab w:val="left" w:pos="1440"/>
          <w:tab w:val="left" w:pos="1680"/>
          <w:tab w:val="left" w:pos="2400"/>
          <w:tab w:val="left" w:pos="3840"/>
          <w:tab w:val="left" w:pos="9360"/>
          <w:tab w:val="left" w:pos="11040"/>
        </w:tabs>
        <w:spacing w:before="120"/>
        <w:ind w:left="1080" w:hanging="360"/>
        <w:rPr>
          <w:rFonts w:ascii="Arial" w:hAnsi="Arial"/>
          <w:sz w:val="22"/>
          <w:szCs w:val="22"/>
        </w:rPr>
      </w:pPr>
      <w:proofErr w:type="gramStart"/>
      <w:r w:rsidRPr="00A31C45">
        <w:rPr>
          <w:rFonts w:ascii="Arial" w:hAnsi="Arial" w:cs="Arial"/>
          <w:sz w:val="22"/>
          <w:szCs w:val="22"/>
        </w:rPr>
        <w:t>[  ]</w:t>
      </w:r>
      <w:proofErr w:type="gramEnd"/>
      <w:r w:rsidR="000E3674" w:rsidRPr="00A31C45">
        <w:rPr>
          <w:rFonts w:ascii="Arial" w:hAnsi="Arial" w:cs="Arial"/>
          <w:sz w:val="22"/>
          <w:szCs w:val="22"/>
        </w:rPr>
        <w:tab/>
        <w:t xml:space="preserve">The court heard testimony from: </w:t>
      </w:r>
      <w:r w:rsidR="00D8785D" w:rsidRPr="00A31C45">
        <w:rPr>
          <w:rFonts w:ascii="Arial" w:hAnsi="Arial" w:cs="Arial"/>
          <w:sz w:val="22"/>
          <w:szCs w:val="22"/>
          <w:u w:val="single"/>
        </w:rPr>
        <w:tab/>
      </w:r>
    </w:p>
    <w:p w14:paraId="4C168A56" w14:textId="77777777" w:rsidR="000E3674" w:rsidRPr="001B0716" w:rsidRDefault="000E3674" w:rsidP="008404E3">
      <w:pPr>
        <w:tabs>
          <w:tab w:val="left" w:pos="-1200"/>
          <w:tab w:val="left" w:pos="-480"/>
          <w:tab w:val="left" w:pos="240"/>
          <w:tab w:val="left" w:pos="720"/>
          <w:tab w:val="left" w:pos="14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965" w:hanging="965"/>
        <w:jc w:val="center"/>
        <w:rPr>
          <w:rFonts w:ascii="Arial" w:hAnsi="Arial" w:cs="Arial"/>
          <w:b/>
          <w:sz w:val="22"/>
          <w:szCs w:val="22"/>
        </w:rPr>
      </w:pPr>
      <w:r w:rsidRPr="001B0716">
        <w:rPr>
          <w:rFonts w:ascii="Arial" w:hAnsi="Arial" w:cs="Arial"/>
          <w:b/>
          <w:sz w:val="22"/>
          <w:szCs w:val="22"/>
        </w:rPr>
        <w:t>II.  Findings</w:t>
      </w:r>
    </w:p>
    <w:p w14:paraId="17C5E3BB" w14:textId="77777777" w:rsidR="000E3674" w:rsidRPr="001B0716" w:rsidRDefault="000E3674" w:rsidP="00D12FC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b/>
          <w:sz w:val="22"/>
          <w:szCs w:val="22"/>
          <w:u w:val="single"/>
        </w:rPr>
      </w:pPr>
      <w:r w:rsidRPr="00A31C45">
        <w:rPr>
          <w:rFonts w:ascii="Arial" w:hAnsi="Arial" w:cs="Arial"/>
          <w:b/>
          <w:sz w:val="22"/>
          <w:szCs w:val="22"/>
          <w:u w:val="single"/>
        </w:rPr>
        <w:t>General</w:t>
      </w:r>
    </w:p>
    <w:p w14:paraId="1DBE3249" w14:textId="77777777" w:rsidR="000E3674" w:rsidRPr="00A31C45" w:rsidRDefault="000E3674" w:rsidP="008404E3">
      <w:pPr>
        <w:tabs>
          <w:tab w:val="left" w:pos="-1200"/>
          <w:tab w:val="left" w:pos="-480"/>
          <w:tab w:val="left" w:pos="240"/>
          <w:tab w:val="left" w:pos="720"/>
          <w:tab w:val="left" w:pos="171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710" w:hanging="1710"/>
        <w:rPr>
          <w:rFonts w:ascii="Arial" w:hAnsi="Arial" w:cs="Arial"/>
          <w:sz w:val="22"/>
          <w:szCs w:val="22"/>
        </w:rPr>
      </w:pPr>
      <w:r w:rsidRPr="008249F5">
        <w:rPr>
          <w:rFonts w:ascii="Arial" w:hAnsi="Arial" w:cs="Arial"/>
          <w:b/>
          <w:sz w:val="22"/>
          <w:szCs w:val="22"/>
        </w:rPr>
        <w:t>2.1</w:t>
      </w:r>
      <w:r w:rsidRPr="00A31C45">
        <w:rPr>
          <w:rFonts w:ascii="Arial" w:hAnsi="Arial" w:cs="Arial"/>
          <w:sz w:val="22"/>
          <w:szCs w:val="22"/>
        </w:rPr>
        <w:tab/>
        <w:t>The youth:</w:t>
      </w:r>
    </w:p>
    <w:p w14:paraId="249BDA96" w14:textId="1F5F3BD1" w:rsidR="000E3674" w:rsidRDefault="009D79F9" w:rsidP="008249F5">
      <w:pPr>
        <w:spacing w:before="120"/>
        <w:ind w:left="108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 xml:space="preserve">is 18 years of age or older and </w:t>
      </w:r>
      <w:r w:rsidR="00771FF7">
        <w:rPr>
          <w:rFonts w:ascii="Arial" w:hAnsi="Arial" w:cs="Arial"/>
          <w:sz w:val="22"/>
          <w:szCs w:val="22"/>
        </w:rPr>
        <w:t xml:space="preserve">agrees </w:t>
      </w:r>
      <w:r w:rsidR="001E466E">
        <w:rPr>
          <w:rFonts w:ascii="Arial" w:hAnsi="Arial" w:cs="Arial"/>
          <w:sz w:val="22"/>
          <w:szCs w:val="22"/>
        </w:rPr>
        <w:t xml:space="preserve">to voluntarily participate </w:t>
      </w:r>
      <w:r w:rsidR="000E3674" w:rsidRPr="00A31C45">
        <w:rPr>
          <w:rFonts w:ascii="Arial" w:hAnsi="Arial" w:cs="Arial"/>
          <w:sz w:val="22"/>
          <w:szCs w:val="22"/>
        </w:rPr>
        <w:t>in the extended foster care program</w:t>
      </w:r>
      <w:r w:rsidR="001E466E">
        <w:rPr>
          <w:rFonts w:ascii="Arial" w:hAnsi="Arial" w:cs="Arial"/>
          <w:sz w:val="22"/>
          <w:szCs w:val="22"/>
        </w:rPr>
        <w:t>:</w:t>
      </w:r>
    </w:p>
    <w:p w14:paraId="1FA6800A" w14:textId="456D84E7" w:rsidR="00927C13" w:rsidRPr="00A31C45" w:rsidRDefault="00927C13" w:rsidP="00927C13">
      <w:pPr>
        <w:tabs>
          <w:tab w:val="left" w:pos="-1200"/>
          <w:tab w:val="left" w:pos="-480"/>
          <w:tab w:val="left" w:pos="2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Pr>
          <w:rFonts w:ascii="Arial" w:hAnsi="Arial" w:cs="Arial"/>
          <w:sz w:val="22"/>
          <w:szCs w:val="22"/>
        </w:rPr>
      </w:pPr>
      <w:r w:rsidRPr="00A31C45">
        <w:rPr>
          <w:rFonts w:ascii="Arial" w:hAnsi="Arial" w:cs="Arial"/>
          <w:sz w:val="22"/>
          <w:szCs w:val="22"/>
        </w:rPr>
        <w:t>The youth [  ] does</w:t>
      </w:r>
      <w:r w:rsidR="00214A6A">
        <w:rPr>
          <w:rFonts w:ascii="Arial" w:hAnsi="Arial" w:cs="Arial"/>
          <w:sz w:val="22"/>
          <w:szCs w:val="22"/>
        </w:rPr>
        <w:t xml:space="preserve"> </w:t>
      </w:r>
      <w:r w:rsidRPr="00A31C45">
        <w:rPr>
          <w:rFonts w:ascii="Arial" w:hAnsi="Arial" w:cs="Arial"/>
          <w:sz w:val="22"/>
          <w:szCs w:val="22"/>
        </w:rPr>
        <w:t xml:space="preserve"> [  ] does not continue to be eligible for extended foster care.</w:t>
      </w:r>
    </w:p>
    <w:p w14:paraId="50A54B56" w14:textId="4B3D0DEC" w:rsidR="00214A6A" w:rsidRDefault="00927C13">
      <w:pPr>
        <w:tabs>
          <w:tab w:val="left" w:pos="1080"/>
        </w:tabs>
        <w:spacing w:before="120"/>
        <w:ind w:left="720" w:hanging="720"/>
        <w:rPr>
          <w:rFonts w:ascii="Arial" w:hAnsi="Arial" w:cs="Arial"/>
          <w:sz w:val="22"/>
          <w:szCs w:val="22"/>
        </w:rPr>
      </w:pPr>
      <w:r w:rsidRPr="008249F5">
        <w:rPr>
          <w:rFonts w:ascii="Arial" w:hAnsi="Arial" w:cs="Arial"/>
          <w:b/>
          <w:sz w:val="22"/>
          <w:szCs w:val="22"/>
        </w:rPr>
        <w:t>2.2</w:t>
      </w:r>
      <w:r>
        <w:rPr>
          <w:rFonts w:ascii="Arial" w:hAnsi="Arial" w:cs="Arial"/>
          <w:sz w:val="22"/>
          <w:szCs w:val="22"/>
        </w:rPr>
        <w:tab/>
      </w:r>
      <w:proofErr w:type="gramStart"/>
      <w:r w:rsidR="00771FF7">
        <w:rPr>
          <w:rFonts w:ascii="Arial" w:hAnsi="Arial" w:cs="Arial"/>
          <w:sz w:val="22"/>
          <w:szCs w:val="22"/>
        </w:rPr>
        <w:t xml:space="preserve">[  </w:t>
      </w:r>
      <w:r w:rsidR="001C31A8">
        <w:rPr>
          <w:rFonts w:ascii="Arial" w:hAnsi="Arial" w:cs="Arial"/>
          <w:sz w:val="22"/>
          <w:szCs w:val="22"/>
        </w:rPr>
        <w:t>]</w:t>
      </w:r>
      <w:proofErr w:type="gramEnd"/>
      <w:r w:rsidR="00214A6A">
        <w:rPr>
          <w:rFonts w:ascii="Arial" w:hAnsi="Arial" w:cs="Arial"/>
          <w:sz w:val="22"/>
          <w:szCs w:val="22"/>
        </w:rPr>
        <w:tab/>
      </w:r>
      <w:bookmarkStart w:id="1" w:name="_Hlk165452141"/>
      <w:r w:rsidR="007C72DB">
        <w:rPr>
          <w:rFonts w:ascii="Arial" w:hAnsi="Arial" w:cs="Arial"/>
          <w:sz w:val="22"/>
          <w:szCs w:val="22"/>
        </w:rPr>
        <w:t>Although not required in order to be eligible for the extended foster care program, t</w:t>
      </w:r>
      <w:r>
        <w:rPr>
          <w:rFonts w:ascii="Arial" w:hAnsi="Arial" w:cs="Arial"/>
          <w:sz w:val="22"/>
          <w:szCs w:val="22"/>
        </w:rPr>
        <w:t>he</w:t>
      </w:r>
    </w:p>
    <w:p w14:paraId="20A67426" w14:textId="004BF141" w:rsidR="00656577" w:rsidRDefault="001C31A8" w:rsidP="008249F5">
      <w:pPr>
        <w:tabs>
          <w:tab w:val="left" w:pos="1080"/>
        </w:tabs>
        <w:ind w:left="1080"/>
        <w:rPr>
          <w:rFonts w:ascii="Arial" w:hAnsi="Arial" w:cs="Arial"/>
          <w:sz w:val="22"/>
          <w:szCs w:val="22"/>
        </w:rPr>
      </w:pPr>
      <w:r>
        <w:rPr>
          <w:rFonts w:ascii="Arial" w:hAnsi="Arial" w:cs="Arial"/>
          <w:sz w:val="22"/>
          <w:szCs w:val="22"/>
        </w:rPr>
        <w:t xml:space="preserve">youth meets the educational </w:t>
      </w:r>
      <w:r w:rsidR="00927C13">
        <w:rPr>
          <w:rFonts w:ascii="Arial" w:hAnsi="Arial" w:cs="Arial"/>
          <w:sz w:val="22"/>
          <w:szCs w:val="22"/>
        </w:rPr>
        <w:t xml:space="preserve">or employment conditions under 42 U.S.C. </w:t>
      </w:r>
      <w:r w:rsidR="00656577">
        <w:rPr>
          <w:rFonts w:ascii="Arial" w:hAnsi="Arial" w:cs="Arial"/>
          <w:sz w:val="22"/>
          <w:szCs w:val="22"/>
        </w:rPr>
        <w:t>§</w:t>
      </w:r>
      <w:r w:rsidR="00A90152">
        <w:rPr>
          <w:rFonts w:ascii="Arial" w:hAnsi="Arial" w:cs="Arial"/>
          <w:sz w:val="22"/>
          <w:szCs w:val="22"/>
        </w:rPr>
        <w:t xml:space="preserve"> </w:t>
      </w:r>
      <w:r w:rsidR="00927C13">
        <w:rPr>
          <w:rFonts w:ascii="Arial" w:hAnsi="Arial" w:cs="Arial"/>
          <w:sz w:val="22"/>
          <w:szCs w:val="22"/>
        </w:rPr>
        <w:t>675</w:t>
      </w:r>
    </w:p>
    <w:p w14:paraId="19E59E51" w14:textId="386F4B3F" w:rsidR="00771FF7" w:rsidRPr="00A31C45" w:rsidRDefault="00927C13" w:rsidP="008249F5">
      <w:pPr>
        <w:ind w:left="1080"/>
        <w:rPr>
          <w:rFonts w:ascii="Arial" w:hAnsi="Arial" w:cs="Arial"/>
          <w:sz w:val="22"/>
          <w:szCs w:val="22"/>
        </w:rPr>
      </w:pPr>
      <w:r>
        <w:rPr>
          <w:rFonts w:ascii="Arial" w:hAnsi="Arial" w:cs="Arial"/>
          <w:sz w:val="22"/>
          <w:szCs w:val="22"/>
        </w:rPr>
        <w:t xml:space="preserve">(8)(B) because </w:t>
      </w:r>
      <w:r w:rsidR="00771FF7">
        <w:rPr>
          <w:rFonts w:ascii="Arial" w:hAnsi="Arial" w:cs="Arial"/>
          <w:sz w:val="22"/>
          <w:szCs w:val="22"/>
        </w:rPr>
        <w:t>the youth is:</w:t>
      </w:r>
    </w:p>
    <w:bookmarkEnd w:id="1"/>
    <w:p w14:paraId="25B50AB9" w14:textId="540ADEEC" w:rsidR="000E3674" w:rsidRPr="00A31C45" w:rsidRDefault="009D79F9" w:rsidP="008249F5">
      <w:pPr>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214A6A">
        <w:rPr>
          <w:rFonts w:ascii="Arial" w:hAnsi="Arial" w:cs="Arial"/>
          <w:sz w:val="22"/>
          <w:szCs w:val="22"/>
        </w:rPr>
        <w:tab/>
      </w:r>
      <w:r w:rsidR="000E3674" w:rsidRPr="00A31C45">
        <w:rPr>
          <w:rFonts w:ascii="Arial" w:hAnsi="Arial" w:cs="Arial"/>
          <w:sz w:val="22"/>
          <w:szCs w:val="22"/>
        </w:rPr>
        <w:t>enrolled and participating in a secondary education program or a secondary education equivalency program, or a postsecondary academic or postsecondary vocational program.</w:t>
      </w:r>
    </w:p>
    <w:p w14:paraId="2D691BA6" w14:textId="4016E1C5" w:rsidR="000E3674" w:rsidRPr="00A31C45" w:rsidRDefault="009D79F9" w:rsidP="00214A6A">
      <w:pPr>
        <w:tabs>
          <w:tab w:val="left" w:pos="-1200"/>
          <w:tab w:val="left" w:pos="-480"/>
          <w:tab w:val="left" w:pos="240"/>
          <w:tab w:val="left" w:pos="1530"/>
          <w:tab w:val="left" w:pos="2400"/>
          <w:tab w:val="left" w:pos="243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214A6A">
        <w:rPr>
          <w:rFonts w:ascii="Arial" w:hAnsi="Arial" w:cs="Arial"/>
          <w:sz w:val="22"/>
          <w:szCs w:val="22"/>
        </w:rPr>
        <w:tab/>
      </w:r>
      <w:r w:rsidR="000E3674" w:rsidRPr="00A31C45">
        <w:rPr>
          <w:rFonts w:ascii="Arial" w:hAnsi="Arial" w:cs="Arial"/>
          <w:sz w:val="22"/>
          <w:szCs w:val="22"/>
        </w:rPr>
        <w:t>participating in a program or activity designed to promote employment or remove barriers to employment.</w:t>
      </w:r>
    </w:p>
    <w:p w14:paraId="34566AE0" w14:textId="48E01AD5" w:rsidR="000E3674" w:rsidRDefault="009D79F9" w:rsidP="00214A6A">
      <w:pPr>
        <w:tabs>
          <w:tab w:val="left" w:pos="-1200"/>
          <w:tab w:val="left" w:pos="-480"/>
          <w:tab w:val="left" w:pos="240"/>
          <w:tab w:val="left" w:pos="1440"/>
          <w:tab w:val="left" w:pos="2400"/>
          <w:tab w:val="left" w:pos="243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214A6A">
        <w:rPr>
          <w:rFonts w:ascii="Arial" w:hAnsi="Arial" w:cs="Arial"/>
          <w:sz w:val="22"/>
          <w:szCs w:val="22"/>
        </w:rPr>
        <w:tab/>
      </w:r>
      <w:r w:rsidR="000E3674" w:rsidRPr="00A31C45">
        <w:rPr>
          <w:rFonts w:ascii="Arial" w:hAnsi="Arial" w:cs="Arial"/>
          <w:sz w:val="22"/>
          <w:szCs w:val="22"/>
        </w:rPr>
        <w:t>employed for 80 hours or more per month.</w:t>
      </w:r>
    </w:p>
    <w:p w14:paraId="469DA1A4" w14:textId="5872362B" w:rsidR="001E466E" w:rsidRPr="00A31C45" w:rsidRDefault="001E466E" w:rsidP="00214A6A">
      <w:pPr>
        <w:tabs>
          <w:tab w:val="left" w:pos="-1200"/>
          <w:tab w:val="left" w:pos="-480"/>
          <w:tab w:val="left" w:pos="240"/>
          <w:tab w:val="left" w:pos="990"/>
          <w:tab w:val="left" w:pos="2400"/>
          <w:tab w:val="left" w:pos="243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b/>
          <w:sz w:val="22"/>
          <w:szCs w:val="22"/>
        </w:rPr>
      </w:pPr>
      <w:proofErr w:type="gramStart"/>
      <w:r w:rsidRPr="00A31C45">
        <w:rPr>
          <w:rFonts w:ascii="Arial" w:hAnsi="Arial" w:cs="Arial"/>
          <w:sz w:val="22"/>
          <w:szCs w:val="22"/>
        </w:rPr>
        <w:t>[  ]</w:t>
      </w:r>
      <w:proofErr w:type="gramEnd"/>
      <w:r w:rsidRPr="00A31C45">
        <w:rPr>
          <w:rFonts w:ascii="Arial" w:hAnsi="Arial" w:cs="Arial"/>
          <w:sz w:val="22"/>
          <w:szCs w:val="22"/>
        </w:rPr>
        <w:tab/>
        <w:t xml:space="preserve">not able to engage in any of the </w:t>
      </w:r>
      <w:r>
        <w:rPr>
          <w:rFonts w:ascii="Arial" w:hAnsi="Arial" w:cs="Arial"/>
          <w:sz w:val="22"/>
          <w:szCs w:val="22"/>
        </w:rPr>
        <w:t xml:space="preserve">above </w:t>
      </w:r>
      <w:r w:rsidRPr="00A31C45">
        <w:rPr>
          <w:rFonts w:ascii="Arial" w:hAnsi="Arial" w:cs="Arial"/>
          <w:sz w:val="22"/>
          <w:szCs w:val="22"/>
        </w:rPr>
        <w:t>activities  due to a documented medical condition.</w:t>
      </w:r>
    </w:p>
    <w:p w14:paraId="55827019" w14:textId="6669DC04" w:rsidR="000E3674" w:rsidRPr="00A31C45" w:rsidRDefault="000E3674" w:rsidP="008404E3">
      <w:pPr>
        <w:tabs>
          <w:tab w:val="left" w:pos="1800"/>
        </w:tabs>
        <w:spacing w:before="120"/>
        <w:ind w:left="720" w:hanging="720"/>
        <w:rPr>
          <w:rFonts w:ascii="Arial" w:hAnsi="Arial" w:cs="Arial"/>
          <w:sz w:val="22"/>
          <w:szCs w:val="22"/>
        </w:rPr>
      </w:pPr>
      <w:r w:rsidRPr="008249F5">
        <w:rPr>
          <w:rFonts w:ascii="Arial" w:hAnsi="Arial" w:cs="Arial"/>
          <w:b/>
          <w:sz w:val="22"/>
          <w:szCs w:val="22"/>
        </w:rPr>
        <w:t>2.</w:t>
      </w:r>
      <w:r w:rsidR="008C4740">
        <w:rPr>
          <w:rFonts w:ascii="Arial" w:hAnsi="Arial" w:cs="Arial"/>
          <w:b/>
          <w:sz w:val="22"/>
          <w:szCs w:val="22"/>
        </w:rPr>
        <w:t>3</w:t>
      </w:r>
      <w:r w:rsidRPr="00A31C45">
        <w:rPr>
          <w:rFonts w:ascii="Arial" w:hAnsi="Arial" w:cs="Arial"/>
          <w:sz w:val="22"/>
          <w:szCs w:val="22"/>
        </w:rPr>
        <w:tab/>
        <w:t>In the previous review period, the permanency plan in effect for the youth has been independent living.</w:t>
      </w:r>
    </w:p>
    <w:p w14:paraId="08133F7C" w14:textId="4AC19692" w:rsidR="000E3674" w:rsidRPr="00A31C45" w:rsidRDefault="000E3674" w:rsidP="0003751E">
      <w:pPr>
        <w:tabs>
          <w:tab w:val="left" w:pos="720"/>
        </w:tabs>
        <w:spacing w:before="120"/>
        <w:ind w:left="1080" w:hanging="1080"/>
        <w:rPr>
          <w:rFonts w:ascii="Arial" w:hAnsi="Arial" w:cs="Arial"/>
          <w:sz w:val="22"/>
          <w:szCs w:val="22"/>
        </w:rPr>
      </w:pPr>
      <w:bookmarkStart w:id="2" w:name="_GoBack"/>
      <w:bookmarkEnd w:id="2"/>
      <w:r w:rsidRPr="00A31C45">
        <w:rPr>
          <w:rFonts w:ascii="Arial" w:hAnsi="Arial" w:cs="Arial"/>
          <w:sz w:val="22"/>
          <w:szCs w:val="22"/>
        </w:rPr>
        <w:tab/>
      </w:r>
      <w:proofErr w:type="gramStart"/>
      <w:r w:rsidR="009D79F9" w:rsidRPr="00A31C45">
        <w:rPr>
          <w:rFonts w:ascii="Arial" w:hAnsi="Arial" w:cs="Arial"/>
          <w:sz w:val="22"/>
          <w:szCs w:val="22"/>
        </w:rPr>
        <w:t>[  ]</w:t>
      </w:r>
      <w:proofErr w:type="gramEnd"/>
      <w:r w:rsidR="0003751E">
        <w:rPr>
          <w:rFonts w:ascii="Arial" w:hAnsi="Arial" w:cs="Arial"/>
          <w:sz w:val="22"/>
          <w:szCs w:val="22"/>
        </w:rPr>
        <w:tab/>
      </w:r>
      <w:r w:rsidRPr="00A31C45">
        <w:rPr>
          <w:rFonts w:ascii="Arial" w:hAnsi="Arial" w:cs="Arial"/>
          <w:sz w:val="22"/>
          <w:szCs w:val="22"/>
        </w:rPr>
        <w:t>The permanent plan:</w:t>
      </w:r>
    </w:p>
    <w:p w14:paraId="657727B3" w14:textId="77777777" w:rsidR="000E3674" w:rsidRPr="00A31C45" w:rsidRDefault="009D79F9" w:rsidP="00D3433C">
      <w:pPr>
        <w:tabs>
          <w:tab w:val="left" w:pos="2160"/>
        </w:tabs>
        <w:spacing w:before="120"/>
        <w:ind w:left="144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is still necessary and appropriate.</w:t>
      </w:r>
    </w:p>
    <w:p w14:paraId="273AEBF3" w14:textId="77777777" w:rsidR="000E3674" w:rsidRPr="00A31C45" w:rsidRDefault="009D79F9" w:rsidP="00D3433C">
      <w:pPr>
        <w:tabs>
          <w:tab w:val="left" w:pos="1440"/>
          <w:tab w:val="left" w:pos="2160"/>
        </w:tabs>
        <w:spacing w:before="120"/>
        <w:ind w:left="144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is not still necessary and appropriate because the youth is no longer eligible for extended foster care.</w:t>
      </w:r>
    </w:p>
    <w:p w14:paraId="6ABFCAE0" w14:textId="7CAAD3F4" w:rsidR="000E3674" w:rsidRPr="00A31C45" w:rsidRDefault="009D79F9" w:rsidP="00D3433C">
      <w:pPr>
        <w:tabs>
          <w:tab w:val="left" w:pos="1440"/>
          <w:tab w:val="left" w:pos="2160"/>
        </w:tabs>
        <w:spacing w:before="120"/>
        <w:ind w:left="1440" w:hanging="360"/>
        <w:rPr>
          <w:rFonts w:ascii="Arial" w:hAnsi="Arial" w:cs="Arial"/>
          <w:sz w:val="22"/>
          <w:szCs w:val="22"/>
        </w:rPr>
      </w:pPr>
      <w:r w:rsidRPr="00A31C45">
        <w:rPr>
          <w:rFonts w:ascii="Arial" w:hAnsi="Arial" w:cs="Arial"/>
          <w:sz w:val="22"/>
          <w:szCs w:val="22"/>
        </w:rPr>
        <w:t>[  ]</w:t>
      </w:r>
      <w:r w:rsidR="000E3674" w:rsidRPr="00A31C45">
        <w:rPr>
          <w:rFonts w:ascii="Arial" w:hAnsi="Arial" w:cs="Arial"/>
          <w:sz w:val="22"/>
          <w:szCs w:val="22"/>
        </w:rPr>
        <w:tab/>
        <w:t>is no longer necessary because the youth has requested that the court dismiss the dependency.</w:t>
      </w:r>
    </w:p>
    <w:p w14:paraId="5AD6D947" w14:textId="00429F22" w:rsidR="000E3674" w:rsidRPr="00A31C45" w:rsidRDefault="000E3674" w:rsidP="008404E3">
      <w:pPr>
        <w:tabs>
          <w:tab w:val="left" w:pos="-720"/>
          <w:tab w:val="left" w:pos="0"/>
          <w:tab w:val="left" w:pos="720"/>
        </w:tabs>
        <w:spacing w:before="120"/>
        <w:ind w:left="720" w:hanging="720"/>
        <w:rPr>
          <w:rFonts w:ascii="Arial" w:hAnsi="Arial" w:cs="Arial"/>
          <w:sz w:val="22"/>
          <w:szCs w:val="22"/>
        </w:rPr>
      </w:pPr>
      <w:r w:rsidRPr="008249F5">
        <w:rPr>
          <w:rFonts w:ascii="Arial" w:hAnsi="Arial" w:cs="Arial"/>
          <w:b/>
          <w:sz w:val="22"/>
          <w:szCs w:val="22"/>
        </w:rPr>
        <w:t>2.4</w:t>
      </w:r>
      <w:r w:rsidRPr="00A31C45">
        <w:rPr>
          <w:rFonts w:ascii="Arial" w:hAnsi="Arial" w:cs="Arial"/>
          <w:sz w:val="22"/>
          <w:szCs w:val="22"/>
        </w:rPr>
        <w:tab/>
        <w:t xml:space="preserve">DCYF </w:t>
      </w:r>
      <w:r w:rsidR="009D79F9" w:rsidRPr="00A31C45">
        <w:rPr>
          <w:rFonts w:ascii="Arial" w:hAnsi="Arial" w:cs="Arial"/>
          <w:sz w:val="22"/>
          <w:szCs w:val="22"/>
        </w:rPr>
        <w:t>[  ]</w:t>
      </w:r>
      <w:r w:rsidRPr="00A31C45">
        <w:rPr>
          <w:rFonts w:ascii="Arial" w:hAnsi="Arial" w:cs="Arial"/>
          <w:sz w:val="22"/>
          <w:szCs w:val="22"/>
        </w:rPr>
        <w:t xml:space="preserve"> has</w:t>
      </w:r>
      <w:r w:rsidR="00214A6A">
        <w:rPr>
          <w:rFonts w:ascii="Arial" w:hAnsi="Arial" w:cs="Arial"/>
          <w:sz w:val="22"/>
          <w:szCs w:val="22"/>
        </w:rPr>
        <w:t xml:space="preserve"> </w:t>
      </w:r>
      <w:r w:rsidRPr="00A31C45">
        <w:rPr>
          <w:rFonts w:ascii="Arial" w:hAnsi="Arial" w:cs="Arial"/>
          <w:sz w:val="22"/>
          <w:szCs w:val="22"/>
        </w:rPr>
        <w:t xml:space="preserve"> </w:t>
      </w:r>
      <w:r w:rsidR="009D79F9" w:rsidRPr="00A31C45">
        <w:rPr>
          <w:rFonts w:ascii="Arial" w:hAnsi="Arial" w:cs="Arial"/>
          <w:sz w:val="22"/>
          <w:szCs w:val="22"/>
        </w:rPr>
        <w:t>[  ]</w:t>
      </w:r>
      <w:r w:rsidRPr="00A31C45">
        <w:rPr>
          <w:rFonts w:ascii="Arial" w:hAnsi="Arial" w:cs="Arial"/>
          <w:sz w:val="22"/>
          <w:szCs w:val="22"/>
        </w:rPr>
        <w:t xml:space="preserve"> has not made reasonable efforts to implement and finalize the permanent plan for the youth.</w:t>
      </w:r>
    </w:p>
    <w:p w14:paraId="7F5A53D4" w14:textId="5D34755F" w:rsidR="000E3674" w:rsidRPr="00A31C45" w:rsidRDefault="000E3674" w:rsidP="001E466E">
      <w:pPr>
        <w:tabs>
          <w:tab w:val="left" w:pos="-1200"/>
          <w:tab w:val="left" w:pos="-480"/>
          <w:tab w:val="left" w:pos="24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2.5</w:t>
      </w:r>
      <w:r w:rsidRPr="00A31C45">
        <w:rPr>
          <w:rFonts w:ascii="Arial" w:hAnsi="Arial" w:cs="Arial"/>
          <w:sz w:val="22"/>
          <w:szCs w:val="22"/>
        </w:rPr>
        <w:tab/>
        <w:t>Youth’s Indian status:</w:t>
      </w:r>
    </w:p>
    <w:p w14:paraId="474EE074" w14:textId="2FFF2440" w:rsidR="000E3674" w:rsidRPr="00A31C45" w:rsidRDefault="009D79F9" w:rsidP="005A74F6">
      <w:pPr>
        <w:tabs>
          <w:tab w:val="left" w:pos="-1200"/>
          <w:tab w:val="left" w:pos="-480"/>
          <w:tab w:val="left" w:pos="24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720"/>
        <w:rPr>
          <w:rFonts w:ascii="Arial" w:hAnsi="Arial" w:cs="Arial"/>
          <w:sz w:val="22"/>
          <w:szCs w:val="22"/>
        </w:rPr>
      </w:pPr>
      <w:r w:rsidRPr="00A31C45">
        <w:rPr>
          <w:rFonts w:ascii="Arial" w:hAnsi="Arial"/>
          <w:sz w:val="22"/>
          <w:szCs w:val="22"/>
        </w:rPr>
        <w:t>[  ]</w:t>
      </w:r>
      <w:r w:rsidR="000E3674" w:rsidRPr="00A31C45">
        <w:rPr>
          <w:rFonts w:ascii="Arial" w:hAnsi="Arial" w:cs="Arial"/>
          <w:sz w:val="22"/>
          <w:szCs w:val="22"/>
        </w:rPr>
        <w:tab/>
        <w:t>The youth was previously found dependent in a prior proceeding. The youth was 18 years old or older at the commencement of this proceeding. The state and federal Indian Child Welfare Acts do not apply to this proceeding.</w:t>
      </w:r>
    </w:p>
    <w:p w14:paraId="3805A678" w14:textId="6A1E8B28" w:rsidR="000E3674" w:rsidRPr="00A31C45" w:rsidRDefault="009D79F9" w:rsidP="005A74F6">
      <w:pPr>
        <w:tabs>
          <w:tab w:val="left" w:pos="-1200"/>
          <w:tab w:val="left" w:pos="-480"/>
          <w:tab w:val="left" w:pos="24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800" w:hanging="360"/>
        <w:rPr>
          <w:rFonts w:ascii="Arial" w:hAnsi="Arial" w:cs="Arial"/>
          <w:sz w:val="22"/>
          <w:szCs w:val="22"/>
        </w:rPr>
      </w:pPr>
      <w:proofErr w:type="gramStart"/>
      <w:r w:rsidRPr="00A31C45">
        <w:rPr>
          <w:rFonts w:ascii="Arial" w:hAnsi="Arial"/>
          <w:sz w:val="22"/>
          <w:szCs w:val="22"/>
        </w:rPr>
        <w:t>[  ]</w:t>
      </w:r>
      <w:proofErr w:type="gramEnd"/>
      <w:r w:rsidR="000E3674" w:rsidRPr="00A31C45">
        <w:rPr>
          <w:rFonts w:ascii="Arial" w:hAnsi="Arial"/>
          <w:sz w:val="22"/>
          <w:szCs w:val="22"/>
        </w:rPr>
        <w:tab/>
        <w:t>The youth was previously found dependent in this proceeding, and the court found:</w:t>
      </w:r>
    </w:p>
    <w:p w14:paraId="4BD02BC0" w14:textId="7A0F5C5C" w:rsidR="000E3674" w:rsidRPr="00A31C45" w:rsidRDefault="009D79F9" w:rsidP="005A74F6">
      <w:pPr>
        <w:spacing w:before="120"/>
        <w:ind w:left="2160" w:hanging="360"/>
        <w:rPr>
          <w:rFonts w:ascii="Arial" w:hAnsi="Arial" w:cs="Arial"/>
          <w:sz w:val="22"/>
          <w:szCs w:val="22"/>
        </w:rPr>
      </w:pPr>
      <w:proofErr w:type="gramStart"/>
      <w:r w:rsidRPr="00A31C45">
        <w:rPr>
          <w:rFonts w:ascii="Arial" w:hAnsi="Arial"/>
          <w:sz w:val="22"/>
          <w:szCs w:val="22"/>
        </w:rPr>
        <w:t>[  ]</w:t>
      </w:r>
      <w:proofErr w:type="gramEnd"/>
      <w:r w:rsidR="000E3674" w:rsidRPr="00A31C45">
        <w:rPr>
          <w:rFonts w:ascii="Arial" w:hAnsi="Arial"/>
          <w:sz w:val="22"/>
          <w:szCs w:val="22"/>
        </w:rPr>
        <w:tab/>
      </w:r>
      <w:r w:rsidR="000E3674" w:rsidRPr="00A31C45">
        <w:rPr>
          <w:rFonts w:ascii="Arial" w:hAnsi="Arial" w:cs="Arial"/>
          <w:sz w:val="22"/>
          <w:szCs w:val="22"/>
        </w:rPr>
        <w:t xml:space="preserve">There is reason to know the </w:t>
      </w:r>
      <w:r w:rsidR="000726B1">
        <w:rPr>
          <w:rFonts w:ascii="Arial" w:hAnsi="Arial" w:cs="Arial"/>
          <w:sz w:val="22"/>
          <w:szCs w:val="22"/>
        </w:rPr>
        <w:t>youth</w:t>
      </w:r>
      <w:r w:rsidR="000E3674" w:rsidRPr="00A31C45">
        <w:rPr>
          <w:rFonts w:ascii="Arial" w:hAnsi="Arial" w:cs="Arial"/>
          <w:sz w:val="22"/>
          <w:szCs w:val="22"/>
        </w:rPr>
        <w:t xml:space="preserve"> is </w:t>
      </w:r>
      <w:r w:rsidR="00D3433C">
        <w:rPr>
          <w:rFonts w:ascii="Arial" w:hAnsi="Arial" w:cs="Arial"/>
          <w:sz w:val="22"/>
          <w:szCs w:val="22"/>
        </w:rPr>
        <w:t xml:space="preserve">or may be </w:t>
      </w:r>
      <w:r w:rsidR="000E3674" w:rsidRPr="00A31C45">
        <w:rPr>
          <w:rFonts w:ascii="Arial" w:hAnsi="Arial" w:cs="Arial"/>
          <w:sz w:val="22"/>
          <w:szCs w:val="22"/>
        </w:rPr>
        <w:t>an Indian child as defined in RCW 13.38.040 and 25 U.S.C. § 1903(4), based upon prior findings and orders in this proceeding. The federal and Washington State Indian Child Welfare Acts apply to this proceeding. All notice requirements and evidentiary requirements under the federal and Washington State Indian Child Welfare Acts have been satisfied.</w:t>
      </w:r>
    </w:p>
    <w:p w14:paraId="0C2B3CA5" w14:textId="3F748414" w:rsidR="000E3674" w:rsidRPr="00A31C45" w:rsidRDefault="009D79F9" w:rsidP="005A74F6">
      <w:pPr>
        <w:tabs>
          <w:tab w:val="left" w:pos="1440"/>
        </w:tabs>
        <w:spacing w:before="120"/>
        <w:ind w:left="2160" w:hanging="360"/>
        <w:rPr>
          <w:rFonts w:ascii="Arial" w:hAnsi="Arial" w:cs="Arial"/>
          <w:sz w:val="22"/>
          <w:szCs w:val="22"/>
        </w:rPr>
      </w:pPr>
      <w:proofErr w:type="gramStart"/>
      <w:r w:rsidRPr="00A31C45">
        <w:rPr>
          <w:rFonts w:ascii="Arial" w:hAnsi="Arial" w:cs="Arial"/>
          <w:sz w:val="22"/>
          <w:szCs w:val="22"/>
        </w:rPr>
        <w:lastRenderedPageBreak/>
        <w:t>[  ]</w:t>
      </w:r>
      <w:proofErr w:type="gramEnd"/>
      <w:r w:rsidR="000E3674" w:rsidRPr="00A31C45">
        <w:rPr>
          <w:rFonts w:ascii="Arial" w:hAnsi="Arial" w:cs="Arial"/>
          <w:sz w:val="22"/>
          <w:szCs w:val="22"/>
        </w:rPr>
        <w:tab/>
        <w:t xml:space="preserve">There is not a reason to know the </w:t>
      </w:r>
      <w:r w:rsidR="000726B1">
        <w:rPr>
          <w:rFonts w:ascii="Arial" w:hAnsi="Arial" w:cs="Arial"/>
          <w:sz w:val="22"/>
          <w:szCs w:val="22"/>
        </w:rPr>
        <w:t>youth</w:t>
      </w:r>
      <w:r w:rsidR="000E3674" w:rsidRPr="00A31C45">
        <w:rPr>
          <w:rFonts w:ascii="Arial" w:hAnsi="Arial" w:cs="Arial"/>
          <w:sz w:val="22"/>
          <w:szCs w:val="22"/>
        </w:rPr>
        <w:t xml:space="preserve"> is</w:t>
      </w:r>
      <w:r w:rsidR="00D3433C">
        <w:rPr>
          <w:rFonts w:ascii="Arial" w:hAnsi="Arial" w:cs="Arial"/>
          <w:sz w:val="22"/>
          <w:szCs w:val="22"/>
        </w:rPr>
        <w:t xml:space="preserve"> or may be</w:t>
      </w:r>
      <w:r w:rsidR="000E3674" w:rsidRPr="00A31C45">
        <w:rPr>
          <w:rFonts w:ascii="Arial" w:hAnsi="Arial" w:cs="Arial"/>
          <w:sz w:val="22"/>
          <w:szCs w:val="22"/>
        </w:rPr>
        <w:t xml:space="preserve"> an Indian child as defined in RCW 13.38.040 and 25 U.S.C. § 1903(4), and the federal and Washington State Indian Child Welfare Acts do not apply to this proceeding.</w:t>
      </w:r>
    </w:p>
    <w:p w14:paraId="71C23BE3" w14:textId="1D31FF68" w:rsidR="000E3674" w:rsidRDefault="009D79F9" w:rsidP="00214A6A">
      <w:pPr>
        <w:tabs>
          <w:tab w:val="left" w:pos="9360"/>
        </w:tabs>
        <w:spacing w:before="120"/>
        <w:ind w:left="1800" w:hanging="360"/>
        <w:rPr>
          <w:rFonts w:ascii="Arial" w:hAnsi="Arial"/>
          <w:sz w:val="20"/>
        </w:rPr>
      </w:pPr>
      <w:proofErr w:type="gramStart"/>
      <w:r w:rsidRPr="00A31C45">
        <w:rPr>
          <w:rFonts w:ascii="Arial" w:hAnsi="Arial"/>
          <w:sz w:val="22"/>
          <w:szCs w:val="22"/>
        </w:rPr>
        <w:t>[  ]</w:t>
      </w:r>
      <w:proofErr w:type="gramEnd"/>
      <w:r w:rsidR="000E3674" w:rsidRPr="00A31C45">
        <w:rPr>
          <w:rFonts w:ascii="Arial" w:hAnsi="Arial"/>
          <w:sz w:val="22"/>
          <w:szCs w:val="22"/>
        </w:rPr>
        <w:tab/>
        <w:t xml:space="preserve">Other: </w:t>
      </w:r>
      <w:r w:rsidR="000E3674" w:rsidRPr="001B0716">
        <w:rPr>
          <w:rFonts w:ascii="Arial" w:hAnsi="Arial"/>
          <w:sz w:val="22"/>
          <w:szCs w:val="22"/>
          <w:u w:val="single"/>
        </w:rPr>
        <w:tab/>
      </w:r>
    </w:p>
    <w:p w14:paraId="43806B46" w14:textId="77777777" w:rsidR="000E3674" w:rsidRPr="00A31C45" w:rsidRDefault="000E3674" w:rsidP="008404E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685" w:hanging="1685"/>
        <w:rPr>
          <w:rFonts w:ascii="Arial" w:hAnsi="Arial" w:cs="Arial"/>
          <w:b/>
          <w:sz w:val="22"/>
          <w:szCs w:val="22"/>
          <w:u w:val="single"/>
        </w:rPr>
      </w:pPr>
      <w:r w:rsidRPr="00A31C45">
        <w:rPr>
          <w:rFonts w:ascii="Arial" w:hAnsi="Arial" w:cs="Arial"/>
          <w:b/>
          <w:sz w:val="22"/>
          <w:szCs w:val="22"/>
          <w:u w:val="single"/>
        </w:rPr>
        <w:t>Reports</w:t>
      </w:r>
    </w:p>
    <w:p w14:paraId="30A0475B" w14:textId="77777777" w:rsidR="000E3674" w:rsidRPr="00A31C45" w:rsidRDefault="000E3674" w:rsidP="0003751E">
      <w:pPr>
        <w:tabs>
          <w:tab w:val="left" w:pos="-1200"/>
          <w:tab w:val="left" w:pos="-48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2.6</w:t>
      </w:r>
      <w:r w:rsidRPr="00A31C45">
        <w:rPr>
          <w:rFonts w:ascii="Arial" w:hAnsi="Arial" w:cs="Arial"/>
          <w:sz w:val="22"/>
          <w:szCs w:val="22"/>
        </w:rPr>
        <w:tab/>
        <w:t xml:space="preserve">The DCYF report </w:t>
      </w:r>
      <w:r w:rsidR="009D79F9" w:rsidRPr="00A31C45">
        <w:rPr>
          <w:rFonts w:ascii="Arial" w:hAnsi="Arial" w:cs="Arial"/>
          <w:sz w:val="22"/>
          <w:szCs w:val="22"/>
        </w:rPr>
        <w:t>[  ]</w:t>
      </w:r>
      <w:r w:rsidRPr="00A31C45">
        <w:rPr>
          <w:rFonts w:ascii="Arial" w:hAnsi="Arial" w:cs="Arial"/>
          <w:sz w:val="22"/>
          <w:szCs w:val="22"/>
        </w:rPr>
        <w:t xml:space="preserve"> was  </w:t>
      </w:r>
      <w:r w:rsidR="009D79F9" w:rsidRPr="00A31C45">
        <w:rPr>
          <w:rFonts w:ascii="Arial" w:hAnsi="Arial" w:cs="Arial"/>
          <w:sz w:val="22"/>
          <w:szCs w:val="22"/>
        </w:rPr>
        <w:t>[  ]</w:t>
      </w:r>
      <w:r w:rsidRPr="00A31C45">
        <w:rPr>
          <w:rFonts w:ascii="Arial" w:hAnsi="Arial" w:cs="Arial"/>
          <w:sz w:val="22"/>
          <w:szCs w:val="22"/>
        </w:rPr>
        <w:t xml:space="preserve"> was not timely submitted.</w:t>
      </w:r>
    </w:p>
    <w:p w14:paraId="0FDE2941" w14:textId="77777777" w:rsidR="000E3674" w:rsidRPr="00A31C45" w:rsidRDefault="000E3674" w:rsidP="0003751E">
      <w:pPr>
        <w:tabs>
          <w:tab w:val="left" w:pos="-1200"/>
          <w:tab w:val="left" w:pos="-480"/>
          <w:tab w:val="left" w:pos="144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2.7</w:t>
      </w:r>
      <w:r w:rsidRPr="00A31C45">
        <w:rPr>
          <w:rFonts w:ascii="Arial" w:hAnsi="Arial" w:cs="Arial"/>
          <w:sz w:val="22"/>
          <w:szCs w:val="22"/>
        </w:rPr>
        <w:tab/>
        <w:t xml:space="preserve">The youth’s attorney </w:t>
      </w:r>
      <w:r w:rsidR="009D79F9" w:rsidRPr="00A31C45">
        <w:rPr>
          <w:rFonts w:ascii="Arial" w:hAnsi="Arial" w:cs="Arial"/>
          <w:sz w:val="22"/>
          <w:szCs w:val="22"/>
        </w:rPr>
        <w:t>[  ]</w:t>
      </w:r>
      <w:r w:rsidRPr="00A31C45">
        <w:rPr>
          <w:rFonts w:ascii="Arial" w:hAnsi="Arial" w:cs="Arial"/>
          <w:sz w:val="22"/>
          <w:szCs w:val="22"/>
        </w:rPr>
        <w:t xml:space="preserve"> has  </w:t>
      </w:r>
      <w:r w:rsidR="009D79F9" w:rsidRPr="00A31C45">
        <w:rPr>
          <w:rFonts w:ascii="Arial" w:hAnsi="Arial" w:cs="Arial"/>
          <w:sz w:val="22"/>
          <w:szCs w:val="22"/>
        </w:rPr>
        <w:t>[  ]</w:t>
      </w:r>
      <w:r w:rsidRPr="00A31C45">
        <w:rPr>
          <w:rFonts w:ascii="Arial" w:hAnsi="Arial" w:cs="Arial"/>
          <w:sz w:val="22"/>
          <w:szCs w:val="22"/>
        </w:rPr>
        <w:t xml:space="preserve"> has not made a report to the court.</w:t>
      </w:r>
    </w:p>
    <w:p w14:paraId="58E1691F" w14:textId="6DB97BD4" w:rsidR="004810A9" w:rsidRPr="00A31C45" w:rsidRDefault="000E3674" w:rsidP="0003751E">
      <w:pPr>
        <w:tabs>
          <w:tab w:val="left" w:pos="-1200"/>
          <w:tab w:val="left" w:pos="-480"/>
          <w:tab w:val="left" w:pos="9360"/>
          <w:tab w:val="left" w:pos="11040"/>
        </w:tabs>
        <w:spacing w:before="120"/>
        <w:ind w:left="720" w:hanging="720"/>
        <w:rPr>
          <w:rFonts w:ascii="Arial" w:hAnsi="Arial" w:cs="Arial"/>
          <w:sz w:val="22"/>
          <w:szCs w:val="22"/>
          <w:u w:val="single"/>
        </w:rPr>
      </w:pPr>
      <w:r w:rsidRPr="008249F5">
        <w:rPr>
          <w:rFonts w:ascii="Arial" w:hAnsi="Arial" w:cs="Arial"/>
          <w:b/>
          <w:sz w:val="22"/>
          <w:szCs w:val="22"/>
        </w:rPr>
        <w:t>2.8</w:t>
      </w:r>
      <w:r w:rsidRPr="00A31C45">
        <w:rPr>
          <w:rFonts w:ascii="Arial" w:hAnsi="Arial" w:cs="Arial"/>
          <w:sz w:val="22"/>
          <w:szCs w:val="22"/>
        </w:rPr>
        <w:tab/>
      </w:r>
      <w:r w:rsidR="009D79F9" w:rsidRPr="00A31C45">
        <w:rPr>
          <w:rFonts w:ascii="Arial" w:hAnsi="Arial" w:cs="Arial"/>
          <w:sz w:val="22"/>
          <w:szCs w:val="22"/>
        </w:rPr>
        <w:t>[  ]</w:t>
      </w:r>
      <w:r w:rsidRPr="00A31C45">
        <w:rPr>
          <w:rFonts w:ascii="Arial" w:hAnsi="Arial" w:cs="Arial"/>
          <w:sz w:val="22"/>
          <w:szCs w:val="22"/>
        </w:rPr>
        <w:t xml:space="preserve"> The following other parties submitted reports to the court:</w:t>
      </w:r>
      <w:r w:rsidR="00214A6A">
        <w:rPr>
          <w:rFonts w:ascii="Arial" w:hAnsi="Arial" w:cs="Arial"/>
          <w:sz w:val="22"/>
          <w:szCs w:val="22"/>
        </w:rPr>
        <w:t xml:space="preserve"> </w:t>
      </w:r>
      <w:r w:rsidR="004810A9" w:rsidRPr="00A31C45">
        <w:rPr>
          <w:rFonts w:ascii="Arial" w:hAnsi="Arial" w:cs="Arial"/>
          <w:sz w:val="22"/>
          <w:szCs w:val="22"/>
          <w:u w:val="single"/>
        </w:rPr>
        <w:tab/>
      </w:r>
    </w:p>
    <w:p w14:paraId="5A8AA12D" w14:textId="77777777" w:rsidR="000E3674" w:rsidRPr="00A31C45" w:rsidRDefault="004810A9" w:rsidP="00214A6A">
      <w:pPr>
        <w:tabs>
          <w:tab w:val="left" w:pos="-1200"/>
          <w:tab w:val="left" w:pos="-480"/>
          <w:tab w:val="left" w:pos="240"/>
          <w:tab w:val="left" w:pos="720"/>
          <w:tab w:val="left" w:pos="9360"/>
          <w:tab w:val="left" w:pos="11040"/>
        </w:tabs>
        <w:spacing w:before="120"/>
        <w:ind w:left="720"/>
        <w:rPr>
          <w:rFonts w:ascii="Arial" w:hAnsi="Arial" w:cs="Arial"/>
          <w:sz w:val="22"/>
          <w:szCs w:val="22"/>
        </w:rPr>
      </w:pPr>
      <w:r w:rsidRPr="00A31C45">
        <w:rPr>
          <w:rFonts w:ascii="Arial" w:hAnsi="Arial" w:cs="Arial"/>
          <w:sz w:val="22"/>
          <w:szCs w:val="22"/>
          <w:u w:val="single"/>
        </w:rPr>
        <w:tab/>
      </w:r>
    </w:p>
    <w:p w14:paraId="1356302A" w14:textId="77777777" w:rsidR="000E3674" w:rsidRPr="00A31C45" w:rsidRDefault="000E3674" w:rsidP="008404E3">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hanging="720"/>
        <w:rPr>
          <w:rFonts w:ascii="Arial" w:hAnsi="Arial" w:cs="Arial"/>
          <w:b/>
          <w:sz w:val="22"/>
          <w:szCs w:val="22"/>
          <w:u w:val="single"/>
        </w:rPr>
      </w:pPr>
      <w:r w:rsidRPr="00A31C45">
        <w:rPr>
          <w:rFonts w:ascii="Arial" w:hAnsi="Arial" w:cs="Arial"/>
          <w:b/>
          <w:sz w:val="22"/>
          <w:szCs w:val="22"/>
          <w:u w:val="single"/>
        </w:rPr>
        <w:t>Placement</w:t>
      </w:r>
    </w:p>
    <w:p w14:paraId="6C82758D" w14:textId="221FFBB2" w:rsidR="000E3674" w:rsidRPr="00A31C45" w:rsidRDefault="000E3674" w:rsidP="0003751E">
      <w:pPr>
        <w:tabs>
          <w:tab w:val="left" w:pos="-1200"/>
          <w:tab w:val="left" w:pos="-480"/>
          <w:tab w:val="left" w:pos="240"/>
          <w:tab w:val="left" w:pos="720"/>
          <w:tab w:val="left" w:pos="168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710" w:hanging="1710"/>
        <w:rPr>
          <w:rFonts w:ascii="Arial" w:hAnsi="Arial" w:cs="Arial"/>
          <w:sz w:val="22"/>
          <w:szCs w:val="22"/>
        </w:rPr>
      </w:pPr>
      <w:r w:rsidRPr="008249F5">
        <w:rPr>
          <w:rFonts w:ascii="Arial" w:hAnsi="Arial" w:cs="Arial"/>
          <w:b/>
          <w:sz w:val="22"/>
          <w:szCs w:val="22"/>
        </w:rPr>
        <w:t>2.9</w:t>
      </w:r>
      <w:r w:rsidRPr="00A31C45">
        <w:rPr>
          <w:rFonts w:ascii="Arial" w:hAnsi="Arial" w:cs="Arial"/>
          <w:sz w:val="22"/>
          <w:szCs w:val="22"/>
        </w:rPr>
        <w:tab/>
        <w:t>Placement of the youth has been as follows:</w:t>
      </w:r>
    </w:p>
    <w:p w14:paraId="63E48833" w14:textId="40079702" w:rsidR="000E3674" w:rsidRPr="00A31C45" w:rsidRDefault="000E3674" w:rsidP="008404E3">
      <w:pPr>
        <w:tabs>
          <w:tab w:val="left" w:pos="-1200"/>
          <w:tab w:val="left" w:pos="-480"/>
          <w:tab w:val="left" w:pos="240"/>
          <w:tab w:val="left" w:pos="960"/>
          <w:tab w:val="left" w:pos="168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2430" w:hanging="1710"/>
        <w:rPr>
          <w:rFonts w:ascii="Arial" w:hAnsi="Arial" w:cs="Arial"/>
          <w:sz w:val="22"/>
          <w:szCs w:val="22"/>
        </w:rPr>
      </w:pPr>
      <w:r w:rsidRPr="00A31C45">
        <w:rPr>
          <w:rFonts w:ascii="Arial" w:hAnsi="Arial" w:cs="Arial"/>
          <w:sz w:val="22"/>
          <w:szCs w:val="22"/>
        </w:rPr>
        <w:t>The youth has been residing in:</w:t>
      </w:r>
    </w:p>
    <w:p w14:paraId="5149EE9C" w14:textId="6B2EF2A8" w:rsidR="000E3674" w:rsidRPr="00A31C45" w:rsidRDefault="009D79F9" w:rsidP="0003751E">
      <w:pPr>
        <w:tabs>
          <w:tab w:val="left" w:pos="-1200"/>
          <w:tab w:val="left" w:pos="-480"/>
          <w:tab w:val="left" w:pos="3120"/>
          <w:tab w:val="left" w:pos="9360"/>
          <w:tab w:val="left" w:pos="9600"/>
          <w:tab w:val="left" w:pos="103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Relative care with</w:t>
      </w:r>
      <w:r w:rsidRPr="00A31C45">
        <w:rPr>
          <w:rFonts w:ascii="Arial" w:hAnsi="Arial" w:cs="Arial"/>
          <w:sz w:val="22"/>
          <w:szCs w:val="22"/>
        </w:rPr>
        <w:t xml:space="preserve"> </w:t>
      </w:r>
      <w:r w:rsidRPr="00D3433C">
        <w:rPr>
          <w:rFonts w:ascii="Arial" w:hAnsi="Arial" w:cs="Arial"/>
          <w:i/>
          <w:sz w:val="22"/>
          <w:szCs w:val="22"/>
        </w:rPr>
        <w:t>(name)</w:t>
      </w:r>
      <w:r w:rsidR="000E3674" w:rsidRPr="00A31C45">
        <w:rPr>
          <w:rFonts w:ascii="Arial" w:hAnsi="Arial" w:cs="Arial"/>
          <w:sz w:val="22"/>
          <w:szCs w:val="22"/>
        </w:rPr>
        <w:t xml:space="preserve"> </w:t>
      </w:r>
      <w:r w:rsidR="00FB785F">
        <w:rPr>
          <w:rFonts w:ascii="Arial" w:hAnsi="Arial" w:cs="Arial"/>
          <w:sz w:val="22"/>
          <w:szCs w:val="22"/>
          <w:u w:val="single"/>
        </w:rPr>
        <w:tab/>
      </w:r>
    </w:p>
    <w:p w14:paraId="21C3CB46" w14:textId="03200CBF" w:rsidR="0003751E" w:rsidRDefault="009D79F9" w:rsidP="0003751E">
      <w:pPr>
        <w:tabs>
          <w:tab w:val="left" w:pos="-1200"/>
          <w:tab w:val="left" w:pos="-48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Relative placement, although preferred, is not in the best interest of the youth and the youth shall continue or be placed in:</w:t>
      </w:r>
    </w:p>
    <w:p w14:paraId="505152A7" w14:textId="7F95BCA5" w:rsidR="000E3674" w:rsidRPr="00A31C45" w:rsidRDefault="009D79F9" w:rsidP="0003751E">
      <w:pPr>
        <w:tabs>
          <w:tab w:val="left" w:pos="-1200"/>
          <w:tab w:val="left" w:pos="-480"/>
          <w:tab w:val="left" w:pos="24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Foster home.</w:t>
      </w:r>
    </w:p>
    <w:p w14:paraId="5ADCA1BD" w14:textId="0EF3345B" w:rsidR="000E3674" w:rsidRPr="00A31C45" w:rsidRDefault="009D79F9" w:rsidP="0003751E">
      <w:pPr>
        <w:tabs>
          <w:tab w:val="left" w:pos="-1200"/>
          <w:tab w:val="left" w:pos="-480"/>
          <w:tab w:val="left" w:pos="240"/>
          <w:tab w:val="left" w:pos="960"/>
          <w:tab w:val="left" w:pos="2400"/>
          <w:tab w:val="left" w:pos="3120"/>
          <w:tab w:val="left" w:pos="3840"/>
          <w:tab w:val="left" w:pos="4560"/>
          <w:tab w:val="left" w:pos="936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 xml:space="preserve">Placement with a suitable person </w:t>
      </w:r>
      <w:r w:rsidR="00FB785F" w:rsidRPr="003F0B48">
        <w:rPr>
          <w:rFonts w:ascii="Arial" w:hAnsi="Arial" w:cs="Arial"/>
          <w:i/>
          <w:sz w:val="22"/>
          <w:szCs w:val="22"/>
        </w:rPr>
        <w:t>(name)</w:t>
      </w:r>
      <w:r w:rsidR="00FB785F" w:rsidRPr="00A31C45">
        <w:rPr>
          <w:rFonts w:ascii="Arial" w:hAnsi="Arial" w:cs="Arial"/>
          <w:sz w:val="22"/>
          <w:szCs w:val="22"/>
        </w:rPr>
        <w:t xml:space="preserve"> </w:t>
      </w:r>
      <w:r w:rsidR="00FB785F">
        <w:rPr>
          <w:rFonts w:ascii="Arial" w:hAnsi="Arial" w:cs="Arial"/>
          <w:sz w:val="22"/>
          <w:szCs w:val="22"/>
          <w:u w:val="single"/>
        </w:rPr>
        <w:tab/>
      </w:r>
    </w:p>
    <w:p w14:paraId="5D35BE07" w14:textId="232C4B65" w:rsidR="000E3674" w:rsidRPr="00A31C45" w:rsidRDefault="009D79F9" w:rsidP="0003751E">
      <w:pPr>
        <w:tabs>
          <w:tab w:val="left" w:pos="-1200"/>
          <w:tab w:val="left" w:pos="-480"/>
          <w:tab w:val="left" w:pos="240"/>
          <w:tab w:val="left" w:pos="2400"/>
          <w:tab w:val="left" w:pos="312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440" w:hanging="360"/>
        <w:rPr>
          <w:rFonts w:ascii="Arial" w:hAnsi="Arial"/>
          <w:sz w:val="22"/>
          <w:szCs w:val="22"/>
        </w:rPr>
      </w:pPr>
      <w:proofErr w:type="gramStart"/>
      <w:r w:rsidRPr="00A31C45">
        <w:rPr>
          <w:rFonts w:ascii="Arial" w:hAnsi="Arial"/>
          <w:sz w:val="22"/>
          <w:szCs w:val="22"/>
        </w:rPr>
        <w:t>[  ]</w:t>
      </w:r>
      <w:proofErr w:type="gramEnd"/>
      <w:r w:rsidR="0003751E">
        <w:rPr>
          <w:rFonts w:ascii="Arial" w:hAnsi="Arial"/>
          <w:sz w:val="22"/>
          <w:szCs w:val="22"/>
        </w:rPr>
        <w:tab/>
      </w:r>
      <w:r w:rsidR="000E3674" w:rsidRPr="00A31C45">
        <w:rPr>
          <w:rFonts w:ascii="Arial" w:hAnsi="Arial"/>
          <w:sz w:val="22"/>
          <w:szCs w:val="22"/>
        </w:rPr>
        <w:t xml:space="preserve">Placement with an adoptive parent or other person with whom the </w:t>
      </w:r>
      <w:r w:rsidR="001E466E">
        <w:rPr>
          <w:rFonts w:ascii="Arial" w:hAnsi="Arial"/>
          <w:sz w:val="22"/>
          <w:szCs w:val="22"/>
        </w:rPr>
        <w:t>youth</w:t>
      </w:r>
      <w:r w:rsidR="001E466E" w:rsidRPr="00A31C45">
        <w:rPr>
          <w:rFonts w:ascii="Arial" w:hAnsi="Arial"/>
          <w:sz w:val="22"/>
          <w:szCs w:val="22"/>
        </w:rPr>
        <w:t xml:space="preserve">’s </w:t>
      </w:r>
      <w:r w:rsidR="000E3674" w:rsidRPr="00A31C45">
        <w:rPr>
          <w:rFonts w:ascii="Arial" w:hAnsi="Arial"/>
          <w:sz w:val="22"/>
          <w:szCs w:val="22"/>
        </w:rPr>
        <w:t>siblings or half-siblings live.</w:t>
      </w:r>
    </w:p>
    <w:p w14:paraId="71C801BC" w14:textId="24C2E60D" w:rsidR="000E3674" w:rsidRPr="00A31C45" w:rsidRDefault="009D79F9" w:rsidP="008249F5">
      <w:pPr>
        <w:tabs>
          <w:tab w:val="left" w:pos="936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 xml:space="preserve">Supervised independent living setting as follows: </w:t>
      </w:r>
      <w:r w:rsidR="00214A6A" w:rsidRPr="008249F5">
        <w:rPr>
          <w:rFonts w:ascii="Arial" w:hAnsi="Arial" w:cs="Arial"/>
          <w:sz w:val="22"/>
          <w:szCs w:val="22"/>
          <w:u w:val="single"/>
        </w:rPr>
        <w:tab/>
      </w:r>
    </w:p>
    <w:p w14:paraId="20F7786B" w14:textId="6400414F" w:rsidR="000E3674" w:rsidRPr="008249F5" w:rsidRDefault="009D79F9" w:rsidP="008249F5">
      <w:pPr>
        <w:tabs>
          <w:tab w:val="left" w:pos="9360"/>
        </w:tabs>
        <w:spacing w:before="120"/>
        <w:ind w:left="1440" w:hanging="360"/>
        <w:rPr>
          <w:rFonts w:ascii="Arial" w:hAnsi="Arial" w:cs="Arial"/>
          <w:sz w:val="22"/>
          <w:szCs w:val="22"/>
          <w:u w:val="single"/>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Other:</w:t>
      </w:r>
      <w:r w:rsidR="00214A6A">
        <w:rPr>
          <w:rFonts w:ascii="Arial" w:hAnsi="Arial" w:cs="Arial"/>
          <w:sz w:val="22"/>
          <w:szCs w:val="22"/>
        </w:rPr>
        <w:t xml:space="preserve"> </w:t>
      </w:r>
      <w:r w:rsidR="00214A6A" w:rsidRPr="008249F5">
        <w:rPr>
          <w:rFonts w:ascii="Arial" w:hAnsi="Arial" w:cs="Arial"/>
          <w:sz w:val="22"/>
          <w:szCs w:val="22"/>
          <w:u w:val="single"/>
        </w:rPr>
        <w:tab/>
      </w:r>
    </w:p>
    <w:p w14:paraId="1A902E86" w14:textId="78D66390" w:rsidR="00214A6A" w:rsidRPr="008249F5" w:rsidRDefault="00214A6A" w:rsidP="008249F5">
      <w:pPr>
        <w:tabs>
          <w:tab w:val="left" w:pos="9360"/>
        </w:tabs>
        <w:spacing w:before="120"/>
        <w:ind w:left="1440"/>
        <w:rPr>
          <w:rFonts w:ascii="Arial" w:hAnsi="Arial" w:cs="Arial"/>
          <w:sz w:val="22"/>
          <w:szCs w:val="22"/>
          <w:u w:val="single"/>
        </w:rPr>
      </w:pPr>
      <w:r w:rsidRPr="008249F5">
        <w:rPr>
          <w:rFonts w:ascii="Arial" w:hAnsi="Arial" w:cs="Arial"/>
          <w:sz w:val="22"/>
          <w:szCs w:val="22"/>
          <w:u w:val="single"/>
        </w:rPr>
        <w:tab/>
      </w:r>
    </w:p>
    <w:p w14:paraId="52CBB298" w14:textId="53B692C8" w:rsidR="000E3674" w:rsidRPr="00A31C45" w:rsidRDefault="00945214" w:rsidP="008404E3">
      <w:pPr>
        <w:tabs>
          <w:tab w:val="left" w:pos="-1200"/>
          <w:tab w:val="left" w:pos="-480"/>
          <w:tab w:val="left" w:pos="240"/>
          <w:tab w:val="left" w:pos="720"/>
          <w:tab w:val="left" w:pos="168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Pr>
          <w:rFonts w:ascii="Arial" w:hAnsi="Arial" w:cs="Arial"/>
          <w:sz w:val="22"/>
          <w:szCs w:val="22"/>
        </w:rPr>
      </w:pPr>
      <w:r w:rsidRPr="00A31C45">
        <w:rPr>
          <w:rFonts w:ascii="Arial" w:hAnsi="Arial" w:cs="Arial"/>
          <w:sz w:val="22"/>
          <w:szCs w:val="22"/>
        </w:rPr>
        <w:t>T</w:t>
      </w:r>
      <w:r w:rsidR="000E3674" w:rsidRPr="00A31C45">
        <w:rPr>
          <w:rFonts w:ascii="Arial" w:hAnsi="Arial" w:cs="Arial"/>
          <w:sz w:val="22"/>
          <w:szCs w:val="22"/>
        </w:rPr>
        <w:t>here is a continuing need for out-of-home placement for the youth and it would be contrary to the youth's welfare to return home. The youth should remain in the care and custody of DCYF for placement</w:t>
      </w:r>
      <w:r w:rsidR="00325B6A">
        <w:rPr>
          <w:rFonts w:ascii="Arial" w:hAnsi="Arial" w:cs="Arial"/>
          <w:sz w:val="22"/>
          <w:szCs w:val="22"/>
        </w:rPr>
        <w:t xml:space="preserve"> in</w:t>
      </w:r>
      <w:r w:rsidR="000E3674" w:rsidRPr="00A31C45">
        <w:rPr>
          <w:rFonts w:ascii="Arial" w:hAnsi="Arial" w:cs="Arial"/>
          <w:sz w:val="22"/>
          <w:szCs w:val="22"/>
        </w:rPr>
        <w:t xml:space="preserve"> </w:t>
      </w:r>
    </w:p>
    <w:p w14:paraId="6B8F40F1" w14:textId="7FEFEC41" w:rsidR="000E3674" w:rsidRPr="00A31C45" w:rsidRDefault="009D79F9" w:rsidP="0003751E">
      <w:pPr>
        <w:tabs>
          <w:tab w:val="left" w:pos="-1200"/>
          <w:tab w:val="left" w:pos="-480"/>
          <w:tab w:val="left" w:pos="240"/>
          <w:tab w:val="left" w:pos="9360"/>
          <w:tab w:val="left" w:pos="9600"/>
          <w:tab w:val="left" w:pos="103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Relative care with</w:t>
      </w:r>
      <w:r w:rsidR="00CF74BB">
        <w:rPr>
          <w:rFonts w:ascii="Arial" w:hAnsi="Arial" w:cs="Arial"/>
          <w:i/>
          <w:sz w:val="22"/>
          <w:szCs w:val="22"/>
        </w:rPr>
        <w:t xml:space="preserve"> (name)</w:t>
      </w:r>
      <w:r w:rsidR="000E3674" w:rsidRPr="00A31C45">
        <w:rPr>
          <w:rFonts w:ascii="Arial" w:hAnsi="Arial" w:cs="Arial"/>
          <w:sz w:val="22"/>
          <w:szCs w:val="22"/>
        </w:rPr>
        <w:t xml:space="preserve"> </w:t>
      </w:r>
      <w:r w:rsidR="00196F77" w:rsidRPr="00A31C45">
        <w:rPr>
          <w:rFonts w:ascii="Arial" w:hAnsi="Arial" w:cs="Arial"/>
          <w:sz w:val="22"/>
          <w:szCs w:val="22"/>
          <w:u w:val="single"/>
        </w:rPr>
        <w:tab/>
      </w:r>
    </w:p>
    <w:p w14:paraId="71BB4194" w14:textId="7872B731" w:rsidR="000E3674" w:rsidRPr="00A31C45" w:rsidRDefault="009D79F9" w:rsidP="0003751E">
      <w:pPr>
        <w:tabs>
          <w:tab w:val="left" w:pos="-1200"/>
          <w:tab w:val="left" w:pos="-480"/>
          <w:tab w:val="left" w:pos="24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Relative placement, although preferred, is not in the best interest of the youth and the youth shall continue or be placed in:</w:t>
      </w:r>
    </w:p>
    <w:p w14:paraId="37CFB77D" w14:textId="63EAC0A5" w:rsidR="000E3674" w:rsidRPr="00A31C45" w:rsidRDefault="009D79F9" w:rsidP="0003751E">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Foster home.</w:t>
      </w:r>
    </w:p>
    <w:p w14:paraId="36BEFF77" w14:textId="105D5E31" w:rsidR="000E3674" w:rsidRPr="00A31C45" w:rsidRDefault="009D79F9" w:rsidP="0003751E">
      <w:pPr>
        <w:tabs>
          <w:tab w:val="left" w:pos="-1200"/>
          <w:tab w:val="left" w:pos="-480"/>
          <w:tab w:val="left" w:pos="240"/>
          <w:tab w:val="left" w:pos="960"/>
          <w:tab w:val="left" w:pos="1680"/>
          <w:tab w:val="left" w:pos="2400"/>
          <w:tab w:val="left" w:pos="3120"/>
          <w:tab w:val="left" w:pos="3840"/>
          <w:tab w:val="left" w:pos="9360"/>
          <w:tab w:val="left" w:pos="960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Placement with a suitable person</w:t>
      </w:r>
      <w:r w:rsidR="00CF74BB">
        <w:rPr>
          <w:rFonts w:ascii="Arial" w:hAnsi="Arial" w:cs="Arial"/>
          <w:i/>
          <w:sz w:val="22"/>
          <w:szCs w:val="22"/>
        </w:rPr>
        <w:t xml:space="preserve"> (name)</w:t>
      </w:r>
      <w:r w:rsidR="000E3674" w:rsidRPr="00A31C45">
        <w:rPr>
          <w:rFonts w:ascii="Arial" w:hAnsi="Arial" w:cs="Arial"/>
          <w:sz w:val="22"/>
          <w:szCs w:val="22"/>
        </w:rPr>
        <w:t xml:space="preserve"> </w:t>
      </w:r>
      <w:r w:rsidR="00196F77" w:rsidRPr="00A31C45">
        <w:rPr>
          <w:rFonts w:ascii="Arial" w:hAnsi="Arial" w:cs="Arial"/>
          <w:sz w:val="22"/>
          <w:szCs w:val="22"/>
          <w:u w:val="single"/>
        </w:rPr>
        <w:tab/>
      </w:r>
    </w:p>
    <w:p w14:paraId="585B55E4" w14:textId="553A7C84" w:rsidR="000E3674" w:rsidRPr="00A31C45" w:rsidRDefault="009D79F9" w:rsidP="0003751E">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9360"/>
          <w:tab w:val="left" w:pos="9600"/>
          <w:tab w:val="left" w:pos="10320"/>
          <w:tab w:val="left" w:pos="11040"/>
        </w:tabs>
        <w:spacing w:before="120"/>
        <w:ind w:left="1440" w:hanging="360"/>
        <w:rPr>
          <w:rFonts w:ascii="Arial" w:hAnsi="Arial"/>
          <w:sz w:val="22"/>
          <w:szCs w:val="22"/>
        </w:rPr>
      </w:pPr>
      <w:proofErr w:type="gramStart"/>
      <w:r w:rsidRPr="00A31C45">
        <w:rPr>
          <w:rFonts w:ascii="Arial" w:hAnsi="Arial"/>
          <w:sz w:val="22"/>
          <w:szCs w:val="22"/>
        </w:rPr>
        <w:t>[  ]</w:t>
      </w:r>
      <w:proofErr w:type="gramEnd"/>
      <w:r w:rsidR="0003751E">
        <w:rPr>
          <w:rFonts w:ascii="Arial" w:hAnsi="Arial"/>
          <w:sz w:val="22"/>
          <w:szCs w:val="22"/>
        </w:rPr>
        <w:tab/>
      </w:r>
      <w:r w:rsidR="000E3674" w:rsidRPr="00A31C45">
        <w:rPr>
          <w:rFonts w:ascii="Arial" w:hAnsi="Arial"/>
          <w:sz w:val="22"/>
          <w:szCs w:val="22"/>
        </w:rPr>
        <w:t xml:space="preserve">Placement with an adoptive parent or other person with whom the </w:t>
      </w:r>
      <w:r w:rsidR="000726B1">
        <w:rPr>
          <w:rFonts w:ascii="Arial" w:hAnsi="Arial"/>
          <w:sz w:val="22"/>
          <w:szCs w:val="22"/>
        </w:rPr>
        <w:t>youth</w:t>
      </w:r>
      <w:r w:rsidR="000E3674" w:rsidRPr="00A31C45">
        <w:rPr>
          <w:rFonts w:ascii="Arial" w:hAnsi="Arial"/>
          <w:sz w:val="22"/>
          <w:szCs w:val="22"/>
        </w:rPr>
        <w:t>’s siblings or half-siblings live.</w:t>
      </w:r>
    </w:p>
    <w:p w14:paraId="42FAE79E" w14:textId="6AA81350" w:rsidR="000E3674" w:rsidRPr="00A31C45" w:rsidRDefault="009D79F9" w:rsidP="0003751E">
      <w:pPr>
        <w:tabs>
          <w:tab w:val="left" w:pos="-1200"/>
          <w:tab w:val="left" w:pos="-480"/>
          <w:tab w:val="left" w:pos="240"/>
          <w:tab w:val="left" w:pos="960"/>
          <w:tab w:val="left" w:pos="1680"/>
          <w:tab w:val="left" w:pos="2400"/>
          <w:tab w:val="left" w:pos="3120"/>
          <w:tab w:val="left" w:pos="3840"/>
          <w:tab w:val="left" w:pos="4560"/>
          <w:tab w:val="left" w:pos="5280"/>
          <w:tab w:val="left" w:pos="9360"/>
          <w:tab w:val="left" w:pos="9600"/>
          <w:tab w:val="left" w:pos="10320"/>
          <w:tab w:val="left" w:pos="11040"/>
        </w:tabs>
        <w:spacing w:before="120"/>
        <w:ind w:left="1440" w:hanging="360"/>
        <w:rPr>
          <w:rFonts w:ascii="Arial" w:hAnsi="Arial"/>
          <w:sz w:val="22"/>
          <w:szCs w:val="22"/>
        </w:rPr>
      </w:pPr>
      <w:proofErr w:type="gramStart"/>
      <w:r w:rsidRPr="00A31C45">
        <w:rPr>
          <w:rFonts w:ascii="Arial" w:hAnsi="Arial"/>
          <w:sz w:val="22"/>
          <w:szCs w:val="22"/>
        </w:rPr>
        <w:t>[  ]</w:t>
      </w:r>
      <w:proofErr w:type="gramEnd"/>
      <w:r w:rsidR="0003751E">
        <w:rPr>
          <w:rFonts w:ascii="Arial" w:hAnsi="Arial"/>
          <w:sz w:val="22"/>
          <w:szCs w:val="22"/>
        </w:rPr>
        <w:tab/>
      </w:r>
      <w:r w:rsidR="000E3674" w:rsidRPr="00A31C45">
        <w:rPr>
          <w:rFonts w:ascii="Arial" w:hAnsi="Arial"/>
          <w:sz w:val="22"/>
          <w:szCs w:val="22"/>
        </w:rPr>
        <w:t xml:space="preserve">Supervised independent living setting as follows: </w:t>
      </w:r>
      <w:r w:rsidR="00196F77" w:rsidRPr="00A31C45">
        <w:rPr>
          <w:rFonts w:ascii="Arial" w:hAnsi="Arial"/>
          <w:sz w:val="22"/>
          <w:szCs w:val="22"/>
          <w:u w:val="single"/>
        </w:rPr>
        <w:tab/>
      </w:r>
    </w:p>
    <w:p w14:paraId="2E945F6F" w14:textId="2652BD6F" w:rsidR="000E3674" w:rsidRDefault="009D79F9" w:rsidP="0003751E">
      <w:pPr>
        <w:tabs>
          <w:tab w:val="left" w:pos="-1200"/>
          <w:tab w:val="left" w:pos="-480"/>
          <w:tab w:val="left" w:pos="240"/>
          <w:tab w:val="left" w:pos="960"/>
          <w:tab w:val="left" w:pos="9360"/>
          <w:tab w:val="left" w:pos="9600"/>
          <w:tab w:val="left" w:pos="10320"/>
          <w:tab w:val="left" w:pos="11040"/>
        </w:tabs>
        <w:spacing w:before="120"/>
        <w:ind w:left="1440" w:hanging="360"/>
        <w:rPr>
          <w:rFonts w:ascii="Arial" w:hAnsi="Arial" w:cs="Arial"/>
          <w:sz w:val="22"/>
          <w:szCs w:val="22"/>
          <w:u w:val="single"/>
        </w:rPr>
      </w:pPr>
      <w:proofErr w:type="gramStart"/>
      <w:r w:rsidRPr="00A31C45">
        <w:rPr>
          <w:rFonts w:ascii="Arial" w:hAnsi="Arial" w:cs="Arial"/>
          <w:sz w:val="22"/>
          <w:szCs w:val="22"/>
        </w:rPr>
        <w:t>[  ]</w:t>
      </w:r>
      <w:proofErr w:type="gramEnd"/>
      <w:r w:rsidR="0003751E">
        <w:rPr>
          <w:rFonts w:ascii="Arial" w:hAnsi="Arial" w:cs="Arial"/>
          <w:sz w:val="22"/>
          <w:szCs w:val="22"/>
        </w:rPr>
        <w:tab/>
      </w:r>
      <w:r w:rsidR="000E3674" w:rsidRPr="00A31C45">
        <w:rPr>
          <w:rFonts w:ascii="Arial" w:hAnsi="Arial" w:cs="Arial"/>
          <w:sz w:val="22"/>
          <w:szCs w:val="22"/>
        </w:rPr>
        <w:t>Other:</w:t>
      </w:r>
      <w:r w:rsidR="00196F77" w:rsidRPr="00A31C45">
        <w:rPr>
          <w:rFonts w:ascii="Arial" w:hAnsi="Arial" w:cs="Arial"/>
          <w:sz w:val="22"/>
          <w:szCs w:val="22"/>
          <w:u w:val="single"/>
        </w:rPr>
        <w:tab/>
      </w:r>
    </w:p>
    <w:p w14:paraId="08CF7709" w14:textId="542AC10C" w:rsidR="00F058B2" w:rsidRPr="00A31C45" w:rsidRDefault="00F058B2" w:rsidP="0003751E">
      <w:pPr>
        <w:tabs>
          <w:tab w:val="left" w:pos="-1200"/>
          <w:tab w:val="left" w:pos="-480"/>
          <w:tab w:val="left" w:pos="240"/>
          <w:tab w:val="left" w:pos="960"/>
          <w:tab w:val="left" w:pos="9360"/>
          <w:tab w:val="left" w:pos="9600"/>
          <w:tab w:val="left" w:pos="10320"/>
          <w:tab w:val="left" w:pos="11040"/>
        </w:tabs>
        <w:spacing w:before="120"/>
        <w:ind w:left="1440"/>
        <w:rPr>
          <w:rFonts w:ascii="Arial" w:hAnsi="Arial" w:cs="Arial"/>
          <w:sz w:val="22"/>
          <w:szCs w:val="22"/>
          <w:u w:val="single"/>
        </w:rPr>
      </w:pPr>
      <w:r>
        <w:rPr>
          <w:rFonts w:ascii="Arial" w:hAnsi="Arial" w:cs="Arial"/>
          <w:sz w:val="22"/>
          <w:szCs w:val="22"/>
          <w:u w:val="single"/>
        </w:rPr>
        <w:tab/>
      </w:r>
    </w:p>
    <w:p w14:paraId="0D1DE04C" w14:textId="66E26048" w:rsidR="000E3674" w:rsidRPr="00A31C45" w:rsidRDefault="000E3674" w:rsidP="00F058B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9360"/>
          <w:tab w:val="left" w:pos="9600"/>
          <w:tab w:val="left" w:pos="10320"/>
          <w:tab w:val="left" w:pos="11040"/>
        </w:tabs>
        <w:spacing w:before="120"/>
        <w:ind w:left="2650" w:hanging="1930"/>
        <w:rPr>
          <w:rFonts w:ascii="Arial" w:hAnsi="Arial" w:cs="Arial"/>
          <w:sz w:val="22"/>
          <w:szCs w:val="22"/>
        </w:rPr>
      </w:pPr>
      <w:r w:rsidRPr="00A31C45">
        <w:rPr>
          <w:rFonts w:ascii="Arial" w:hAnsi="Arial" w:cs="Arial"/>
          <w:sz w:val="22"/>
          <w:szCs w:val="22"/>
        </w:rPr>
        <w:t>DCYF recommends a change in placement for the following reasons:</w:t>
      </w:r>
    </w:p>
    <w:p w14:paraId="4E327536" w14:textId="77777777" w:rsidR="00196F77" w:rsidRPr="00A31C45" w:rsidRDefault="00196F77" w:rsidP="00F058B2">
      <w:pPr>
        <w:tabs>
          <w:tab w:val="left" w:pos="720"/>
          <w:tab w:val="left" w:pos="918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lastRenderedPageBreak/>
        <w:tab/>
      </w:r>
    </w:p>
    <w:p w14:paraId="00C77BE7" w14:textId="77777777" w:rsidR="00196F77" w:rsidRPr="00A31C45" w:rsidRDefault="00196F77" w:rsidP="00F058B2">
      <w:pPr>
        <w:tabs>
          <w:tab w:val="left" w:pos="720"/>
          <w:tab w:val="left" w:pos="918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tab/>
      </w:r>
    </w:p>
    <w:p w14:paraId="26E0E9F7" w14:textId="77777777" w:rsidR="000E3674" w:rsidRPr="00A31C45" w:rsidRDefault="000E3674" w:rsidP="008404E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Pr>
          <w:rFonts w:ascii="Arial" w:hAnsi="Arial" w:cs="Arial"/>
          <w:sz w:val="22"/>
          <w:szCs w:val="22"/>
        </w:rPr>
      </w:pPr>
      <w:r w:rsidRPr="00A31C45">
        <w:rPr>
          <w:rFonts w:ascii="Arial" w:hAnsi="Arial" w:cs="Arial"/>
          <w:sz w:val="22"/>
          <w:szCs w:val="22"/>
        </w:rPr>
        <w:t>The court considered whether or not the placement is developmentally appropriate for the youth and whether or not</w:t>
      </w:r>
      <w:r w:rsidR="00FB785F">
        <w:rPr>
          <w:rFonts w:ascii="Arial" w:hAnsi="Arial" w:cs="Arial"/>
          <w:sz w:val="22"/>
          <w:szCs w:val="22"/>
        </w:rPr>
        <w:t xml:space="preserve"> the youth is safe in their</w:t>
      </w:r>
      <w:r w:rsidRPr="00A31C45">
        <w:rPr>
          <w:rFonts w:ascii="Arial" w:hAnsi="Arial" w:cs="Arial"/>
          <w:sz w:val="22"/>
          <w:szCs w:val="22"/>
        </w:rPr>
        <w:t xml:space="preserve"> placement.</w:t>
      </w:r>
    </w:p>
    <w:p w14:paraId="1D7C650D" w14:textId="77777777" w:rsidR="000E3674" w:rsidRPr="00A31C45" w:rsidRDefault="000E3674" w:rsidP="008404E3">
      <w:pPr>
        <w:tabs>
          <w:tab w:val="left" w:pos="-1200"/>
          <w:tab w:val="left" w:pos="-480"/>
          <w:tab w:val="left" w:pos="720"/>
          <w:tab w:val="left" w:pos="144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b/>
          <w:sz w:val="22"/>
          <w:szCs w:val="22"/>
          <w:u w:val="single"/>
        </w:rPr>
      </w:pPr>
      <w:r w:rsidRPr="00A31C45">
        <w:rPr>
          <w:rFonts w:ascii="Arial" w:hAnsi="Arial" w:cs="Arial"/>
          <w:b/>
          <w:sz w:val="22"/>
          <w:szCs w:val="22"/>
          <w:u w:val="single"/>
        </w:rPr>
        <w:t>Compliance and Progress</w:t>
      </w:r>
    </w:p>
    <w:p w14:paraId="483D5FAA" w14:textId="016933B2" w:rsidR="00D07288" w:rsidRPr="00A31C45" w:rsidRDefault="000E3674" w:rsidP="008404E3">
      <w:pPr>
        <w:tabs>
          <w:tab w:val="left" w:pos="-1200"/>
          <w:tab w:val="left" w:pos="-480"/>
          <w:tab w:val="left" w:pos="720"/>
          <w:tab w:val="left" w:pos="9180"/>
          <w:tab w:val="left" w:pos="9600"/>
          <w:tab w:val="left" w:pos="10320"/>
          <w:tab w:val="left" w:pos="11040"/>
        </w:tabs>
        <w:spacing w:before="120"/>
        <w:ind w:left="720" w:hanging="720"/>
        <w:rPr>
          <w:rFonts w:ascii="Arial" w:hAnsi="Arial" w:cs="Arial"/>
          <w:sz w:val="22"/>
          <w:szCs w:val="22"/>
        </w:rPr>
      </w:pPr>
      <w:r w:rsidRPr="008249F5">
        <w:rPr>
          <w:rFonts w:ascii="Arial" w:hAnsi="Arial" w:cs="Arial"/>
          <w:b/>
          <w:sz w:val="22"/>
          <w:szCs w:val="22"/>
        </w:rPr>
        <w:t>2.10</w:t>
      </w:r>
      <w:r w:rsidR="007D66EE" w:rsidRPr="00A31C45">
        <w:rPr>
          <w:rFonts w:ascii="Arial" w:hAnsi="Arial" w:cs="Arial"/>
          <w:sz w:val="22"/>
          <w:szCs w:val="22"/>
        </w:rPr>
        <w:tab/>
      </w:r>
      <w:r w:rsidRPr="00A31C45">
        <w:rPr>
          <w:rFonts w:ascii="Arial" w:hAnsi="Arial" w:cs="Arial"/>
          <w:sz w:val="22"/>
          <w:szCs w:val="22"/>
        </w:rPr>
        <w:t xml:space="preserve">DCYF </w:t>
      </w:r>
      <w:proofErr w:type="gramStart"/>
      <w:r w:rsidR="009D79F9" w:rsidRPr="00A31C45">
        <w:rPr>
          <w:rFonts w:ascii="Arial" w:hAnsi="Arial" w:cs="Arial"/>
          <w:sz w:val="22"/>
          <w:szCs w:val="22"/>
        </w:rPr>
        <w:t>[  ]</w:t>
      </w:r>
      <w:proofErr w:type="gramEnd"/>
      <w:r w:rsidRPr="00A31C45">
        <w:rPr>
          <w:rFonts w:ascii="Arial" w:hAnsi="Arial" w:cs="Arial"/>
          <w:sz w:val="22"/>
          <w:szCs w:val="22"/>
        </w:rPr>
        <w:t xml:space="preserve"> has  </w:t>
      </w:r>
      <w:r w:rsidR="009D79F9" w:rsidRPr="00A31C45">
        <w:rPr>
          <w:rFonts w:ascii="Arial" w:hAnsi="Arial" w:cs="Arial"/>
          <w:sz w:val="22"/>
          <w:szCs w:val="22"/>
        </w:rPr>
        <w:t>[  ]</w:t>
      </w:r>
      <w:r w:rsidRPr="00A31C45">
        <w:rPr>
          <w:rFonts w:ascii="Arial" w:hAnsi="Arial" w:cs="Arial"/>
          <w:sz w:val="22"/>
          <w:szCs w:val="22"/>
        </w:rPr>
        <w:t xml:space="preserve"> has not made reasonable efforts to provide services to the youth.</w:t>
      </w:r>
    </w:p>
    <w:p w14:paraId="758BE295" w14:textId="25EB4A37" w:rsidR="00455EE8" w:rsidRDefault="00D07288" w:rsidP="00874264">
      <w:pPr>
        <w:tabs>
          <w:tab w:val="left" w:pos="-1200"/>
          <w:tab w:val="left" w:pos="-480"/>
          <w:tab w:val="left" w:pos="9180"/>
          <w:tab w:val="left" w:pos="9600"/>
          <w:tab w:val="left" w:pos="103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D74A1B" w:rsidRPr="00A31C45">
        <w:rPr>
          <w:rFonts w:ascii="Arial" w:hAnsi="Arial" w:cs="Arial"/>
          <w:sz w:val="22"/>
          <w:szCs w:val="22"/>
        </w:rPr>
        <w:t>This finding is based on the following</w:t>
      </w:r>
      <w:r w:rsidR="007821D1" w:rsidRPr="00A31C45">
        <w:rPr>
          <w:rFonts w:ascii="Arial" w:hAnsi="Arial" w:cs="Arial"/>
          <w:sz w:val="22"/>
          <w:szCs w:val="22"/>
        </w:rPr>
        <w:t>:</w:t>
      </w:r>
    </w:p>
    <w:p w14:paraId="12806891" w14:textId="77777777" w:rsidR="00196F77" w:rsidRDefault="00196F77" w:rsidP="00874264">
      <w:pPr>
        <w:tabs>
          <w:tab w:val="left" w:pos="9360"/>
          <w:tab w:val="left" w:pos="11040"/>
        </w:tabs>
        <w:spacing w:before="120"/>
        <w:ind w:left="1080"/>
        <w:rPr>
          <w:rFonts w:ascii="Arial" w:hAnsi="Arial" w:cs="Arial"/>
          <w:sz w:val="20"/>
          <w:u w:val="single"/>
        </w:rPr>
      </w:pPr>
      <w:r>
        <w:rPr>
          <w:rFonts w:ascii="Arial" w:hAnsi="Arial" w:cs="Arial"/>
          <w:sz w:val="20"/>
          <w:u w:val="single"/>
        </w:rPr>
        <w:tab/>
      </w:r>
    </w:p>
    <w:p w14:paraId="63382EA8" w14:textId="77777777" w:rsidR="00196F77" w:rsidRDefault="00196F77" w:rsidP="00874264">
      <w:pPr>
        <w:tabs>
          <w:tab w:val="left" w:pos="9360"/>
          <w:tab w:val="left" w:pos="11040"/>
        </w:tabs>
        <w:spacing w:before="120"/>
        <w:ind w:left="1080"/>
        <w:rPr>
          <w:rFonts w:ascii="Arial" w:hAnsi="Arial" w:cs="Arial"/>
          <w:sz w:val="20"/>
          <w:u w:val="single"/>
        </w:rPr>
      </w:pPr>
      <w:r>
        <w:rPr>
          <w:rFonts w:ascii="Arial" w:hAnsi="Arial" w:cs="Arial"/>
          <w:sz w:val="20"/>
          <w:u w:val="single"/>
        </w:rPr>
        <w:tab/>
      </w:r>
    </w:p>
    <w:p w14:paraId="7D62D4C5" w14:textId="77777777" w:rsidR="00196F77" w:rsidRDefault="00196F77" w:rsidP="00874264">
      <w:pPr>
        <w:tabs>
          <w:tab w:val="left" w:pos="9360"/>
          <w:tab w:val="left" w:pos="11040"/>
        </w:tabs>
        <w:spacing w:before="120"/>
        <w:ind w:left="1080"/>
        <w:rPr>
          <w:rFonts w:ascii="Arial" w:hAnsi="Arial" w:cs="Arial"/>
          <w:sz w:val="20"/>
        </w:rPr>
      </w:pPr>
      <w:r>
        <w:rPr>
          <w:rFonts w:ascii="Arial" w:hAnsi="Arial" w:cs="Arial"/>
          <w:sz w:val="20"/>
          <w:u w:val="single"/>
        </w:rPr>
        <w:tab/>
      </w:r>
    </w:p>
    <w:p w14:paraId="53897F6E" w14:textId="431AB06C" w:rsidR="000E3674" w:rsidRPr="00A31C45" w:rsidRDefault="000E3674" w:rsidP="00874264">
      <w:pPr>
        <w:tabs>
          <w:tab w:val="left" w:pos="-1200"/>
          <w:tab w:val="left" w:pos="-480"/>
          <w:tab w:val="left" w:pos="2160"/>
          <w:tab w:val="left" w:pos="3840"/>
          <w:tab w:val="left" w:pos="4560"/>
          <w:tab w:val="left" w:pos="5280"/>
          <w:tab w:val="left" w:pos="6000"/>
          <w:tab w:val="left" w:pos="6720"/>
          <w:tab w:val="left" w:pos="7440"/>
          <w:tab w:val="left" w:pos="8160"/>
          <w:tab w:val="left" w:pos="8880"/>
          <w:tab w:val="left" w:pos="9360"/>
          <w:tab w:val="left" w:pos="9600"/>
          <w:tab w:val="left" w:pos="10320"/>
          <w:tab w:val="left" w:pos="11040"/>
        </w:tabs>
        <w:spacing w:before="120"/>
        <w:ind w:left="1080" w:hanging="360"/>
        <w:rPr>
          <w:rFonts w:ascii="Arial" w:hAnsi="Arial" w:cs="Arial"/>
          <w:sz w:val="22"/>
          <w:szCs w:val="22"/>
        </w:rPr>
      </w:pPr>
      <w:r w:rsidRPr="00A31C45">
        <w:rPr>
          <w:rFonts w:ascii="Arial" w:hAnsi="Arial" w:cs="Arial"/>
          <w:b/>
          <w:sz w:val="22"/>
          <w:szCs w:val="22"/>
        </w:rPr>
        <w:t>A.</w:t>
      </w:r>
      <w:r w:rsidR="00874264">
        <w:rPr>
          <w:rFonts w:ascii="Arial" w:hAnsi="Arial" w:cs="Arial"/>
          <w:sz w:val="22"/>
          <w:szCs w:val="22"/>
        </w:rPr>
        <w:tab/>
      </w:r>
      <w:r w:rsidRPr="00A31C45">
        <w:rPr>
          <w:rFonts w:ascii="Arial" w:hAnsi="Arial" w:cs="Arial"/>
          <w:b/>
          <w:sz w:val="22"/>
          <w:szCs w:val="22"/>
        </w:rPr>
        <w:t>Compliance with Court Order</w:t>
      </w:r>
    </w:p>
    <w:p w14:paraId="5CEA6E29" w14:textId="1C92C138" w:rsidR="000E3674" w:rsidRPr="00A31C45" w:rsidRDefault="000E3674" w:rsidP="00F058B2">
      <w:pPr>
        <w:tabs>
          <w:tab w:val="left" w:pos="3780"/>
          <w:tab w:val="left" w:pos="4140"/>
          <w:tab w:val="left" w:pos="9360"/>
        </w:tabs>
        <w:spacing w:before="120"/>
        <w:ind w:firstLine="720"/>
        <w:rPr>
          <w:rFonts w:ascii="Arial" w:hAnsi="Arial" w:cs="Arial"/>
          <w:sz w:val="22"/>
          <w:szCs w:val="22"/>
        </w:rPr>
      </w:pPr>
      <w:r w:rsidRPr="00A31C45">
        <w:rPr>
          <w:rFonts w:ascii="Arial" w:hAnsi="Arial" w:cs="Arial"/>
          <w:sz w:val="22"/>
          <w:szCs w:val="22"/>
        </w:rPr>
        <w:t>Agency</w:t>
      </w:r>
      <w:r w:rsidR="00F058B2">
        <w:rPr>
          <w:rFonts w:ascii="Arial" w:hAnsi="Arial" w:cs="Arial"/>
          <w:sz w:val="22"/>
          <w:szCs w:val="22"/>
        </w:rPr>
        <w:t xml:space="preserve"> </w:t>
      </w:r>
      <w:r w:rsidR="005C22EC" w:rsidRPr="00A31C45">
        <w:rPr>
          <w:rFonts w:ascii="Arial" w:hAnsi="Arial" w:cs="Arial"/>
          <w:sz w:val="22"/>
          <w:szCs w:val="22"/>
          <w:u w:val="single"/>
        </w:rPr>
        <w:tab/>
      </w:r>
      <w:r w:rsidR="009D79F9" w:rsidRPr="00A31C45">
        <w:rPr>
          <w:rFonts w:ascii="Arial" w:hAnsi="Arial" w:cs="Arial"/>
          <w:sz w:val="22"/>
          <w:szCs w:val="22"/>
        </w:rPr>
        <w:t>[  ]</w:t>
      </w:r>
      <w:r w:rsidRPr="00A31C45">
        <w:rPr>
          <w:rFonts w:ascii="Arial" w:hAnsi="Arial" w:cs="Arial"/>
          <w:sz w:val="22"/>
          <w:szCs w:val="22"/>
        </w:rPr>
        <w:t xml:space="preserve"> yes  </w:t>
      </w:r>
      <w:r w:rsidR="009D79F9" w:rsidRPr="00A31C45">
        <w:rPr>
          <w:rFonts w:ascii="Arial" w:hAnsi="Arial" w:cs="Arial"/>
          <w:sz w:val="22"/>
          <w:szCs w:val="22"/>
        </w:rPr>
        <w:t>[  ]</w:t>
      </w:r>
      <w:r w:rsidR="005C22EC" w:rsidRPr="00A31C45">
        <w:rPr>
          <w:rFonts w:ascii="Arial" w:hAnsi="Arial" w:cs="Arial"/>
          <w:sz w:val="22"/>
          <w:szCs w:val="22"/>
        </w:rPr>
        <w:t xml:space="preserve"> no</w:t>
      </w:r>
      <w:r w:rsidR="00F058B2">
        <w:rPr>
          <w:rFonts w:ascii="Arial" w:hAnsi="Arial" w:cs="Arial"/>
          <w:sz w:val="22"/>
          <w:szCs w:val="22"/>
        </w:rPr>
        <w:t xml:space="preserve"> </w:t>
      </w:r>
      <w:r w:rsidR="005C22EC" w:rsidRPr="00A31C45">
        <w:rPr>
          <w:rFonts w:ascii="Arial" w:hAnsi="Arial" w:cs="Arial"/>
          <w:sz w:val="22"/>
          <w:szCs w:val="22"/>
        </w:rPr>
        <w:t xml:space="preserve"> </w:t>
      </w:r>
      <w:r w:rsidR="009D79F9" w:rsidRPr="00A31C45">
        <w:rPr>
          <w:rFonts w:ascii="Arial" w:hAnsi="Arial" w:cs="Arial"/>
          <w:sz w:val="22"/>
          <w:szCs w:val="22"/>
        </w:rPr>
        <w:t>[  ]</w:t>
      </w:r>
      <w:r w:rsidRPr="00A31C45">
        <w:rPr>
          <w:rFonts w:ascii="Arial" w:hAnsi="Arial" w:cs="Arial"/>
          <w:sz w:val="22"/>
          <w:szCs w:val="22"/>
        </w:rPr>
        <w:t xml:space="preserve"> partial: </w:t>
      </w:r>
      <w:r w:rsidR="00196F77">
        <w:rPr>
          <w:rFonts w:ascii="Arial" w:hAnsi="Arial" w:cs="Arial"/>
          <w:sz w:val="22"/>
          <w:szCs w:val="22"/>
          <w:u w:val="single"/>
        </w:rPr>
        <w:tab/>
      </w:r>
    </w:p>
    <w:p w14:paraId="2890F483" w14:textId="57784776" w:rsidR="00196F77" w:rsidRDefault="000E3674" w:rsidP="00F058B2">
      <w:pPr>
        <w:tabs>
          <w:tab w:val="left" w:pos="3780"/>
          <w:tab w:val="left" w:pos="9360"/>
        </w:tabs>
        <w:spacing w:before="120"/>
        <w:ind w:firstLine="720"/>
        <w:rPr>
          <w:rFonts w:ascii="Arial" w:hAnsi="Arial" w:cs="Arial"/>
          <w:sz w:val="22"/>
          <w:szCs w:val="22"/>
          <w:u w:val="single"/>
        </w:rPr>
      </w:pPr>
      <w:r w:rsidRPr="00A31C45">
        <w:rPr>
          <w:rFonts w:ascii="Arial" w:hAnsi="Arial" w:cs="Arial"/>
          <w:sz w:val="22"/>
          <w:szCs w:val="22"/>
        </w:rPr>
        <w:t>Youth</w:t>
      </w:r>
      <w:r w:rsidR="00F058B2">
        <w:rPr>
          <w:rFonts w:ascii="Arial" w:hAnsi="Arial" w:cs="Arial"/>
          <w:sz w:val="22"/>
          <w:szCs w:val="22"/>
        </w:rPr>
        <w:t xml:space="preserve"> </w:t>
      </w:r>
      <w:r w:rsidR="00196F77" w:rsidRPr="003C0FDC">
        <w:rPr>
          <w:rFonts w:ascii="Arial" w:hAnsi="Arial" w:cs="Arial"/>
          <w:sz w:val="22"/>
          <w:szCs w:val="22"/>
          <w:u w:val="single"/>
        </w:rPr>
        <w:tab/>
      </w:r>
      <w:r w:rsidR="00196F77" w:rsidRPr="003C0FDC">
        <w:rPr>
          <w:rFonts w:ascii="Arial" w:hAnsi="Arial" w:cs="Arial"/>
          <w:sz w:val="22"/>
          <w:szCs w:val="22"/>
        </w:rPr>
        <w:t xml:space="preserve">[  ] yes  [  ] no </w:t>
      </w:r>
      <w:r w:rsidR="00F058B2">
        <w:rPr>
          <w:rFonts w:ascii="Arial" w:hAnsi="Arial" w:cs="Arial"/>
          <w:sz w:val="22"/>
          <w:szCs w:val="22"/>
        </w:rPr>
        <w:t xml:space="preserve"> </w:t>
      </w:r>
      <w:r w:rsidR="00196F77" w:rsidRPr="003C0FDC">
        <w:rPr>
          <w:rFonts w:ascii="Arial" w:hAnsi="Arial" w:cs="Arial"/>
          <w:sz w:val="22"/>
          <w:szCs w:val="22"/>
        </w:rPr>
        <w:t xml:space="preserve">[  ] partial: </w:t>
      </w:r>
      <w:r w:rsidR="00196F77">
        <w:rPr>
          <w:rFonts w:ascii="Arial" w:hAnsi="Arial" w:cs="Arial"/>
          <w:sz w:val="22"/>
          <w:szCs w:val="22"/>
          <w:u w:val="single"/>
        </w:rPr>
        <w:tab/>
      </w:r>
    </w:p>
    <w:p w14:paraId="5C01025B" w14:textId="1AB767CF" w:rsidR="000E3674" w:rsidRPr="00A31C45" w:rsidRDefault="005C22EC" w:rsidP="00F058B2">
      <w:pPr>
        <w:tabs>
          <w:tab w:val="left" w:pos="3780"/>
          <w:tab w:val="left" w:pos="9360"/>
        </w:tabs>
        <w:spacing w:before="120"/>
        <w:ind w:firstLine="720"/>
        <w:rPr>
          <w:rFonts w:ascii="Arial" w:hAnsi="Arial" w:cs="Arial"/>
          <w:sz w:val="22"/>
          <w:szCs w:val="22"/>
        </w:rPr>
      </w:pPr>
      <w:r w:rsidRPr="00A31C45">
        <w:rPr>
          <w:rFonts w:ascii="Arial" w:hAnsi="Arial" w:cs="Arial"/>
          <w:sz w:val="22"/>
          <w:szCs w:val="22"/>
        </w:rPr>
        <w:t xml:space="preserve">Other </w:t>
      </w:r>
      <w:r w:rsidR="00196F77" w:rsidRPr="003C0FDC">
        <w:rPr>
          <w:rFonts w:ascii="Arial" w:hAnsi="Arial" w:cs="Arial"/>
          <w:sz w:val="22"/>
          <w:szCs w:val="22"/>
          <w:u w:val="single"/>
        </w:rPr>
        <w:tab/>
      </w:r>
      <w:r w:rsidR="00196F77" w:rsidRPr="003C0FDC">
        <w:rPr>
          <w:rFonts w:ascii="Arial" w:hAnsi="Arial" w:cs="Arial"/>
          <w:sz w:val="22"/>
          <w:szCs w:val="22"/>
        </w:rPr>
        <w:t>[  ] yes  [  ] no</w:t>
      </w:r>
      <w:r w:rsidR="00F058B2">
        <w:rPr>
          <w:rFonts w:ascii="Arial" w:hAnsi="Arial" w:cs="Arial"/>
          <w:sz w:val="22"/>
          <w:szCs w:val="22"/>
        </w:rPr>
        <w:t xml:space="preserve"> </w:t>
      </w:r>
      <w:r w:rsidR="00196F77" w:rsidRPr="003C0FDC">
        <w:rPr>
          <w:rFonts w:ascii="Arial" w:hAnsi="Arial" w:cs="Arial"/>
          <w:sz w:val="22"/>
          <w:szCs w:val="22"/>
        </w:rPr>
        <w:t xml:space="preserve"> [  ] partial: </w:t>
      </w:r>
      <w:r w:rsidR="00196F77">
        <w:rPr>
          <w:rFonts w:ascii="Arial" w:hAnsi="Arial" w:cs="Arial"/>
          <w:sz w:val="22"/>
          <w:szCs w:val="22"/>
          <w:u w:val="single"/>
        </w:rPr>
        <w:tab/>
      </w:r>
    </w:p>
    <w:p w14:paraId="2DC442D0" w14:textId="71EEE584" w:rsidR="000E3674" w:rsidRPr="00A31C45" w:rsidRDefault="000E3674" w:rsidP="008404E3">
      <w:pPr>
        <w:tabs>
          <w:tab w:val="left" w:pos="-1200"/>
          <w:tab w:val="left" w:pos="-480"/>
          <w:tab w:val="left" w:pos="720"/>
          <w:tab w:val="left" w:pos="144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b/>
          <w:sz w:val="22"/>
          <w:szCs w:val="22"/>
          <w:u w:val="single"/>
        </w:rPr>
      </w:pPr>
      <w:r w:rsidRPr="00A31C45">
        <w:rPr>
          <w:rFonts w:ascii="Arial" w:hAnsi="Arial" w:cs="Arial"/>
          <w:b/>
          <w:sz w:val="22"/>
          <w:szCs w:val="22"/>
          <w:u w:val="single"/>
        </w:rPr>
        <w:t>Visitation</w:t>
      </w:r>
    </w:p>
    <w:p w14:paraId="5D43F2AA" w14:textId="74E7E153" w:rsidR="000E3674" w:rsidRPr="00A31C45" w:rsidRDefault="000E3674" w:rsidP="008249F5">
      <w:pPr>
        <w:spacing w:before="120"/>
        <w:ind w:left="720" w:hanging="720"/>
        <w:rPr>
          <w:rFonts w:ascii="Arial" w:hAnsi="Arial" w:cs="Arial"/>
          <w:sz w:val="22"/>
          <w:szCs w:val="22"/>
        </w:rPr>
      </w:pPr>
      <w:r w:rsidRPr="008249F5">
        <w:rPr>
          <w:rFonts w:ascii="Arial" w:hAnsi="Arial" w:cs="Arial"/>
          <w:b/>
          <w:sz w:val="22"/>
          <w:szCs w:val="22"/>
        </w:rPr>
        <w:t>2.11</w:t>
      </w:r>
      <w:r w:rsidRPr="00A31C45">
        <w:rPr>
          <w:rFonts w:ascii="Arial" w:hAnsi="Arial" w:cs="Arial"/>
          <w:sz w:val="22"/>
          <w:szCs w:val="22"/>
        </w:rPr>
        <w:tab/>
        <w:t>The court has considered the youth’s placement, contact and visits with the youth’s siblings in accordance with RCW 13.34.130(3). Placement with, contact or visits between siblings:</w:t>
      </w:r>
    </w:p>
    <w:p w14:paraId="12C13A14" w14:textId="15BFE2FB" w:rsidR="0088250E" w:rsidRPr="00A31C45" w:rsidRDefault="009D79F9" w:rsidP="008249F5">
      <w:pPr>
        <w:tabs>
          <w:tab w:val="left" w:pos="9360"/>
        </w:tabs>
        <w:spacing w:before="120"/>
        <w:ind w:left="1080" w:hanging="360"/>
        <w:rPr>
          <w:rFonts w:ascii="Arial" w:hAnsi="Arial" w:cs="Arial"/>
          <w:sz w:val="22"/>
          <w:szCs w:val="22"/>
          <w:u w:val="single"/>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has occurred (specify):</w:t>
      </w:r>
      <w:r w:rsidR="00F058B2">
        <w:rPr>
          <w:rFonts w:ascii="Arial" w:hAnsi="Arial" w:cs="Arial"/>
          <w:sz w:val="22"/>
          <w:szCs w:val="22"/>
        </w:rPr>
        <w:t xml:space="preserve"> </w:t>
      </w:r>
      <w:r w:rsidR="0088250E" w:rsidRPr="00A31C45">
        <w:rPr>
          <w:rFonts w:ascii="Arial" w:hAnsi="Arial" w:cs="Arial"/>
          <w:sz w:val="22"/>
          <w:szCs w:val="22"/>
          <w:u w:val="single"/>
        </w:rPr>
        <w:tab/>
      </w:r>
    </w:p>
    <w:p w14:paraId="19DDCE56" w14:textId="77777777" w:rsidR="0088250E" w:rsidRPr="00A31C45" w:rsidRDefault="0088250E" w:rsidP="00F058B2">
      <w:pPr>
        <w:tabs>
          <w:tab w:val="left" w:pos="720"/>
          <w:tab w:val="left" w:pos="9360"/>
          <w:tab w:val="left" w:pos="11040"/>
        </w:tabs>
        <w:spacing w:before="120"/>
        <w:ind w:left="1080"/>
        <w:rPr>
          <w:rFonts w:ascii="Arial" w:hAnsi="Arial" w:cs="Arial"/>
          <w:sz w:val="22"/>
          <w:szCs w:val="22"/>
          <w:u w:val="single"/>
        </w:rPr>
      </w:pPr>
      <w:r w:rsidRPr="00A31C45">
        <w:rPr>
          <w:rFonts w:ascii="Arial" w:hAnsi="Arial" w:cs="Arial"/>
          <w:sz w:val="22"/>
          <w:szCs w:val="22"/>
          <w:u w:val="single"/>
        </w:rPr>
        <w:tab/>
      </w:r>
    </w:p>
    <w:p w14:paraId="6D416E24" w14:textId="77777777" w:rsidR="0088250E" w:rsidRPr="00A31C45" w:rsidRDefault="0088250E" w:rsidP="00F058B2">
      <w:pPr>
        <w:tabs>
          <w:tab w:val="left" w:pos="720"/>
          <w:tab w:val="left" w:pos="9360"/>
          <w:tab w:val="left" w:pos="11040"/>
        </w:tabs>
        <w:spacing w:before="120"/>
        <w:ind w:left="1080"/>
        <w:rPr>
          <w:rFonts w:ascii="Arial" w:hAnsi="Arial" w:cs="Arial"/>
          <w:sz w:val="22"/>
          <w:szCs w:val="22"/>
        </w:rPr>
      </w:pPr>
      <w:r w:rsidRPr="00A31C45">
        <w:rPr>
          <w:rFonts w:ascii="Arial" w:hAnsi="Arial" w:cs="Arial"/>
          <w:sz w:val="22"/>
          <w:szCs w:val="22"/>
          <w:u w:val="single"/>
        </w:rPr>
        <w:tab/>
      </w:r>
    </w:p>
    <w:p w14:paraId="022B3E10" w14:textId="703B3298" w:rsidR="000E3674" w:rsidRPr="00A31C45" w:rsidRDefault="009D79F9" w:rsidP="008249F5">
      <w:pPr>
        <w:spacing w:before="120"/>
        <w:ind w:left="1080" w:right="-115" w:hanging="360"/>
        <w:rPr>
          <w:rFonts w:ascii="Arial" w:hAnsi="Arial" w:cs="Arial"/>
          <w:sz w:val="22"/>
          <w:szCs w:val="22"/>
        </w:rPr>
      </w:pPr>
      <w:proofErr w:type="gramStart"/>
      <w:r w:rsidRPr="00A31C45">
        <w:rPr>
          <w:rFonts w:ascii="Arial" w:hAnsi="Arial" w:cs="Arial"/>
          <w:sz w:val="22"/>
          <w:szCs w:val="22"/>
        </w:rPr>
        <w:t>[  ]</w:t>
      </w:r>
      <w:proofErr w:type="gramEnd"/>
      <w:r w:rsidR="000E3674" w:rsidRPr="00A31C45">
        <w:rPr>
          <w:rFonts w:ascii="Arial" w:hAnsi="Arial" w:cs="Arial"/>
          <w:sz w:val="22"/>
          <w:szCs w:val="22"/>
        </w:rPr>
        <w:tab/>
        <w:t>has not occurred because:</w:t>
      </w:r>
    </w:p>
    <w:p w14:paraId="4FF89D57" w14:textId="6521E3F7" w:rsidR="000E3674" w:rsidRPr="00A31C45" w:rsidRDefault="009D79F9" w:rsidP="008249F5">
      <w:pPr>
        <w:spacing w:before="120"/>
        <w:ind w:left="1440" w:right="-115" w:hanging="360"/>
        <w:rPr>
          <w:rFonts w:ascii="Arial" w:hAnsi="Arial" w:cs="Arial"/>
          <w:sz w:val="22"/>
          <w:szCs w:val="22"/>
        </w:rPr>
      </w:pPr>
      <w:proofErr w:type="gramStart"/>
      <w:r w:rsidRPr="00A31C45">
        <w:rPr>
          <w:rFonts w:ascii="Arial" w:hAnsi="Arial" w:cs="Arial"/>
          <w:sz w:val="22"/>
          <w:szCs w:val="22"/>
        </w:rPr>
        <w:t>[  ]</w:t>
      </w:r>
      <w:proofErr w:type="gramEnd"/>
      <w:r w:rsidR="000E3674" w:rsidRPr="00A31C45">
        <w:rPr>
          <w:rFonts w:ascii="Arial" w:hAnsi="Arial" w:cs="Arial"/>
          <w:sz w:val="22"/>
          <w:szCs w:val="22"/>
        </w:rPr>
        <w:tab/>
      </w:r>
      <w:r w:rsidR="00874264">
        <w:rPr>
          <w:rFonts w:ascii="Arial" w:hAnsi="Arial" w:cs="Arial"/>
          <w:sz w:val="22"/>
          <w:szCs w:val="22"/>
        </w:rPr>
        <w:t>T</w:t>
      </w:r>
      <w:r w:rsidR="000E3674" w:rsidRPr="00A31C45">
        <w:rPr>
          <w:rFonts w:ascii="Arial" w:hAnsi="Arial" w:cs="Arial"/>
          <w:sz w:val="22"/>
          <w:szCs w:val="22"/>
        </w:rPr>
        <w:t>here is reasonable cause to believe that the best interests of the youth or siblings would be jeopardized,</w:t>
      </w:r>
    </w:p>
    <w:p w14:paraId="0FB8EEEC" w14:textId="2EBB7A22" w:rsidR="000E3674" w:rsidRPr="00A31C45" w:rsidRDefault="009D79F9" w:rsidP="008249F5">
      <w:pPr>
        <w:spacing w:before="120"/>
        <w:ind w:left="1440" w:right="-115" w:hanging="360"/>
        <w:rPr>
          <w:rFonts w:ascii="Arial" w:hAnsi="Arial" w:cs="Arial"/>
          <w:sz w:val="22"/>
          <w:szCs w:val="22"/>
        </w:rPr>
      </w:pPr>
      <w:proofErr w:type="gramStart"/>
      <w:r w:rsidRPr="00A31C45">
        <w:rPr>
          <w:rFonts w:ascii="Arial" w:hAnsi="Arial" w:cs="Arial"/>
          <w:sz w:val="22"/>
          <w:szCs w:val="22"/>
        </w:rPr>
        <w:t>[  ]</w:t>
      </w:r>
      <w:proofErr w:type="gramEnd"/>
      <w:r w:rsidR="000E3674" w:rsidRPr="00A31C45">
        <w:rPr>
          <w:rFonts w:ascii="Arial" w:hAnsi="Arial" w:cs="Arial"/>
          <w:sz w:val="22"/>
          <w:szCs w:val="22"/>
        </w:rPr>
        <w:tab/>
      </w:r>
      <w:r w:rsidR="00874264">
        <w:rPr>
          <w:rFonts w:ascii="Arial" w:hAnsi="Arial" w:cs="Arial"/>
          <w:sz w:val="22"/>
          <w:szCs w:val="22"/>
        </w:rPr>
        <w:t>T</w:t>
      </w:r>
      <w:r w:rsidR="000E3674" w:rsidRPr="00A31C45">
        <w:rPr>
          <w:rFonts w:ascii="Arial" w:hAnsi="Arial" w:cs="Arial"/>
          <w:sz w:val="22"/>
          <w:szCs w:val="22"/>
        </w:rPr>
        <w:t>he court does not have jurisdiction over the siblings in question, or</w:t>
      </w:r>
    </w:p>
    <w:p w14:paraId="44B295D2" w14:textId="69492757" w:rsidR="000E3674" w:rsidRPr="00A31C45" w:rsidRDefault="009D79F9" w:rsidP="008249F5">
      <w:pPr>
        <w:tabs>
          <w:tab w:val="left" w:pos="936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0E3674" w:rsidRPr="00A31C45">
        <w:rPr>
          <w:rFonts w:ascii="Arial" w:hAnsi="Arial" w:cs="Arial"/>
          <w:sz w:val="22"/>
          <w:szCs w:val="22"/>
        </w:rPr>
        <w:tab/>
        <w:t xml:space="preserve">Other: </w:t>
      </w:r>
      <w:r w:rsidR="0088250E" w:rsidRPr="00A31C45">
        <w:rPr>
          <w:rFonts w:ascii="Arial" w:hAnsi="Arial" w:cs="Arial"/>
          <w:sz w:val="22"/>
          <w:szCs w:val="22"/>
          <w:u w:val="single"/>
        </w:rPr>
        <w:tab/>
      </w:r>
    </w:p>
    <w:p w14:paraId="122A7B13" w14:textId="36772F44" w:rsidR="0088250E" w:rsidRPr="00A31C45" w:rsidRDefault="0088250E" w:rsidP="008249F5">
      <w:pPr>
        <w:tabs>
          <w:tab w:val="left" w:pos="9360"/>
        </w:tabs>
        <w:spacing w:before="120"/>
        <w:ind w:left="1440"/>
        <w:rPr>
          <w:rFonts w:ascii="Arial" w:hAnsi="Arial" w:cs="Arial"/>
          <w:sz w:val="22"/>
          <w:szCs w:val="22"/>
        </w:rPr>
      </w:pPr>
      <w:r w:rsidRPr="00A31C45">
        <w:rPr>
          <w:rFonts w:ascii="Arial" w:hAnsi="Arial" w:cs="Arial"/>
          <w:sz w:val="22"/>
          <w:szCs w:val="22"/>
          <w:u w:val="single"/>
        </w:rPr>
        <w:tab/>
      </w:r>
    </w:p>
    <w:p w14:paraId="02C03CF5" w14:textId="77777777" w:rsidR="000E3674" w:rsidRPr="00A31C45" w:rsidRDefault="000E3674" w:rsidP="008404E3">
      <w:pPr>
        <w:tabs>
          <w:tab w:val="left" w:pos="2880"/>
          <w:tab w:val="left" w:pos="3240"/>
        </w:tabs>
        <w:spacing w:before="120"/>
        <w:rPr>
          <w:rFonts w:ascii="Arial" w:hAnsi="Arial" w:cs="Arial"/>
          <w:b/>
          <w:sz w:val="22"/>
          <w:szCs w:val="22"/>
          <w:u w:val="single"/>
        </w:rPr>
      </w:pPr>
      <w:r w:rsidRPr="00A31C45">
        <w:rPr>
          <w:rFonts w:ascii="Arial" w:hAnsi="Arial" w:cs="Arial"/>
          <w:b/>
          <w:sz w:val="22"/>
          <w:szCs w:val="22"/>
          <w:u w:val="single"/>
        </w:rPr>
        <w:t>Permanency Planning Findings – Required at Permanency Planning Hearing</w:t>
      </w:r>
    </w:p>
    <w:p w14:paraId="23EF2732" w14:textId="0D9CD6B7" w:rsidR="000E3674" w:rsidRPr="00A31C45" w:rsidRDefault="000E3674" w:rsidP="00874264">
      <w:pPr>
        <w:tabs>
          <w:tab w:val="left" w:pos="720"/>
        </w:tabs>
        <w:spacing w:before="120"/>
        <w:rPr>
          <w:rFonts w:ascii="Arial" w:hAnsi="Arial" w:cs="Arial"/>
          <w:sz w:val="22"/>
          <w:szCs w:val="22"/>
        </w:rPr>
      </w:pPr>
      <w:r w:rsidRPr="008249F5">
        <w:rPr>
          <w:rFonts w:ascii="Arial" w:hAnsi="Arial" w:cs="Arial"/>
          <w:b/>
          <w:sz w:val="22"/>
          <w:szCs w:val="22"/>
        </w:rPr>
        <w:t>2.12</w:t>
      </w:r>
      <w:r w:rsidRPr="00A31C45">
        <w:rPr>
          <w:rFonts w:ascii="Arial" w:hAnsi="Arial" w:cs="Arial"/>
          <w:sz w:val="22"/>
          <w:szCs w:val="22"/>
        </w:rPr>
        <w:tab/>
        <w:t xml:space="preserve">The permanent plan for the youth </w:t>
      </w:r>
      <w:r w:rsidR="009D79F9" w:rsidRPr="00A31C45">
        <w:rPr>
          <w:rFonts w:ascii="Arial" w:hAnsi="Arial" w:cs="Arial"/>
          <w:sz w:val="22"/>
          <w:szCs w:val="22"/>
        </w:rPr>
        <w:t>[  ]</w:t>
      </w:r>
      <w:r w:rsidRPr="00A31C45">
        <w:rPr>
          <w:rFonts w:ascii="Arial" w:hAnsi="Arial" w:cs="Arial"/>
          <w:sz w:val="22"/>
          <w:szCs w:val="22"/>
        </w:rPr>
        <w:t xml:space="preserve"> has</w:t>
      </w:r>
      <w:r w:rsidR="00F058B2">
        <w:rPr>
          <w:rFonts w:ascii="Arial" w:hAnsi="Arial" w:cs="Arial"/>
          <w:sz w:val="22"/>
          <w:szCs w:val="22"/>
        </w:rPr>
        <w:t xml:space="preserve"> </w:t>
      </w:r>
      <w:r w:rsidRPr="00A31C45">
        <w:rPr>
          <w:rFonts w:ascii="Arial" w:hAnsi="Arial" w:cs="Arial"/>
          <w:sz w:val="22"/>
          <w:szCs w:val="22"/>
        </w:rPr>
        <w:t xml:space="preserve"> </w:t>
      </w:r>
      <w:r w:rsidR="009D79F9" w:rsidRPr="00A31C45">
        <w:rPr>
          <w:rFonts w:ascii="Arial" w:hAnsi="Arial" w:cs="Arial"/>
          <w:sz w:val="22"/>
          <w:szCs w:val="22"/>
        </w:rPr>
        <w:t>[  ]</w:t>
      </w:r>
      <w:r w:rsidRPr="00A31C45">
        <w:rPr>
          <w:rFonts w:ascii="Arial" w:hAnsi="Arial" w:cs="Arial"/>
          <w:sz w:val="22"/>
          <w:szCs w:val="22"/>
        </w:rPr>
        <w:t xml:space="preserve"> has not been achieved.</w:t>
      </w:r>
    </w:p>
    <w:p w14:paraId="28BF78BE" w14:textId="77777777" w:rsidR="000E3674" w:rsidRPr="00A31C45" w:rsidRDefault="000E3674" w:rsidP="008404E3">
      <w:pPr>
        <w:spacing w:before="120"/>
        <w:ind w:left="720" w:hanging="720"/>
        <w:rPr>
          <w:rFonts w:ascii="Arial" w:hAnsi="Arial" w:cs="Arial"/>
          <w:sz w:val="22"/>
          <w:szCs w:val="22"/>
        </w:rPr>
      </w:pPr>
      <w:r w:rsidRPr="008249F5">
        <w:rPr>
          <w:rFonts w:ascii="Arial" w:hAnsi="Arial" w:cs="Arial"/>
          <w:b/>
          <w:sz w:val="22"/>
          <w:szCs w:val="22"/>
        </w:rPr>
        <w:t>2.13</w:t>
      </w:r>
      <w:r w:rsidRPr="00A31C45">
        <w:rPr>
          <w:rFonts w:ascii="Arial" w:hAnsi="Arial" w:cs="Arial"/>
          <w:sz w:val="22"/>
          <w:szCs w:val="22"/>
        </w:rPr>
        <w:tab/>
        <w:t xml:space="preserve">Service providers </w:t>
      </w:r>
      <w:r w:rsidR="009D79F9" w:rsidRPr="00A31C45">
        <w:rPr>
          <w:rFonts w:ascii="Arial" w:hAnsi="Arial" w:cs="Arial"/>
          <w:sz w:val="22"/>
          <w:szCs w:val="22"/>
        </w:rPr>
        <w:t>[  ]</w:t>
      </w:r>
      <w:r w:rsidRPr="00A31C45">
        <w:rPr>
          <w:rFonts w:ascii="Arial" w:hAnsi="Arial" w:cs="Arial"/>
          <w:sz w:val="22"/>
          <w:szCs w:val="22"/>
        </w:rPr>
        <w:t xml:space="preserve"> have  </w:t>
      </w:r>
      <w:r w:rsidR="009D79F9" w:rsidRPr="00A31C45">
        <w:rPr>
          <w:rFonts w:ascii="Arial" w:hAnsi="Arial" w:cs="Arial"/>
          <w:sz w:val="22"/>
          <w:szCs w:val="22"/>
        </w:rPr>
        <w:t>[  ]</w:t>
      </w:r>
      <w:r w:rsidRPr="00A31C45">
        <w:rPr>
          <w:rFonts w:ascii="Arial" w:hAnsi="Arial" w:cs="Arial"/>
          <w:sz w:val="22"/>
          <w:szCs w:val="22"/>
        </w:rPr>
        <w:t xml:space="preserve"> have not been involved in planning to meet the special needs of the youth.</w:t>
      </w:r>
    </w:p>
    <w:p w14:paraId="5487D7C1" w14:textId="77777777" w:rsidR="000E3674" w:rsidRPr="00A31C45" w:rsidRDefault="000E3674" w:rsidP="008404E3">
      <w:pPr>
        <w:tabs>
          <w:tab w:val="left" w:pos="2430"/>
        </w:tabs>
        <w:spacing w:before="120"/>
        <w:ind w:left="720" w:hanging="720"/>
        <w:rPr>
          <w:rFonts w:ascii="Arial" w:hAnsi="Arial" w:cs="Arial"/>
          <w:sz w:val="22"/>
          <w:szCs w:val="22"/>
        </w:rPr>
      </w:pPr>
      <w:r w:rsidRPr="008249F5">
        <w:rPr>
          <w:rFonts w:ascii="Arial" w:hAnsi="Arial" w:cs="Arial"/>
          <w:b/>
          <w:sz w:val="22"/>
          <w:szCs w:val="22"/>
        </w:rPr>
        <w:t>2.14</w:t>
      </w:r>
      <w:r w:rsidRPr="00A31C45">
        <w:rPr>
          <w:rFonts w:ascii="Arial" w:hAnsi="Arial" w:cs="Arial"/>
          <w:sz w:val="22"/>
          <w:szCs w:val="22"/>
        </w:rPr>
        <w:tab/>
      </w:r>
      <w:r w:rsidR="0088250E">
        <w:rPr>
          <w:rFonts w:ascii="Arial" w:hAnsi="Arial" w:cs="Arial"/>
          <w:sz w:val="22"/>
          <w:szCs w:val="22"/>
          <w:u w:val="single"/>
        </w:rPr>
        <w:tab/>
      </w:r>
      <w:r w:rsidRPr="00A31C45">
        <w:rPr>
          <w:rFonts w:ascii="Arial" w:hAnsi="Arial" w:cs="Arial"/>
          <w:sz w:val="22"/>
          <w:szCs w:val="22"/>
        </w:rPr>
        <w:t>is the projected date for the youth to complete secondary education or a secondary education equivalency program.</w:t>
      </w:r>
    </w:p>
    <w:p w14:paraId="7A6CF2EF" w14:textId="77777777" w:rsidR="000E3674" w:rsidRPr="00A31C45" w:rsidRDefault="000E3674" w:rsidP="008404E3">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720" w:right="-115" w:hanging="720"/>
        <w:rPr>
          <w:rFonts w:ascii="Arial" w:hAnsi="Arial" w:cs="Arial"/>
          <w:sz w:val="22"/>
          <w:szCs w:val="22"/>
        </w:rPr>
      </w:pPr>
      <w:r w:rsidRPr="008249F5">
        <w:rPr>
          <w:rFonts w:ascii="Arial" w:hAnsi="Arial" w:cs="Arial"/>
          <w:b/>
          <w:sz w:val="22"/>
          <w:szCs w:val="22"/>
        </w:rPr>
        <w:t>2.15</w:t>
      </w:r>
      <w:r w:rsidRPr="00A31C45">
        <w:rPr>
          <w:rFonts w:ascii="Arial" w:hAnsi="Arial" w:cs="Arial"/>
          <w:sz w:val="22"/>
          <w:szCs w:val="22"/>
        </w:rPr>
        <w:tab/>
        <w:t>The court has considered the youth’s development of independent living skills and the youth’s overall progress toward transitioning to full independence and the projected date for achieving such transition.</w:t>
      </w:r>
    </w:p>
    <w:p w14:paraId="40B0A346" w14:textId="155D0472" w:rsidR="0088250E" w:rsidRPr="003C0FDC" w:rsidRDefault="000E3674" w:rsidP="008249F5">
      <w:pPr>
        <w:tabs>
          <w:tab w:val="left" w:pos="9360"/>
        </w:tabs>
        <w:spacing w:before="120"/>
        <w:ind w:left="720" w:hanging="720"/>
        <w:rPr>
          <w:rFonts w:ascii="Arial" w:hAnsi="Arial" w:cs="Arial"/>
          <w:sz w:val="22"/>
          <w:szCs w:val="22"/>
          <w:u w:val="single"/>
        </w:rPr>
      </w:pPr>
      <w:r w:rsidRPr="008249F5">
        <w:rPr>
          <w:rFonts w:ascii="Arial" w:hAnsi="Arial" w:cs="Arial"/>
          <w:b/>
          <w:sz w:val="22"/>
          <w:szCs w:val="22"/>
        </w:rPr>
        <w:t>2.16</w:t>
      </w:r>
      <w:r w:rsidRPr="00A31C45">
        <w:rPr>
          <w:rFonts w:ascii="Arial" w:hAnsi="Arial" w:cs="Arial"/>
          <w:sz w:val="22"/>
          <w:szCs w:val="22"/>
        </w:rPr>
        <w:tab/>
      </w:r>
      <w:r w:rsidRPr="00A31C45">
        <w:rPr>
          <w:rFonts w:ascii="Arial" w:hAnsi="Arial" w:cs="Arial"/>
          <w:b/>
          <w:sz w:val="22"/>
          <w:szCs w:val="22"/>
        </w:rPr>
        <w:t>Other</w:t>
      </w:r>
      <w:r w:rsidRPr="00A31C45">
        <w:rPr>
          <w:rFonts w:ascii="Arial" w:hAnsi="Arial" w:cs="Arial"/>
          <w:sz w:val="22"/>
          <w:szCs w:val="22"/>
        </w:rPr>
        <w:t>:</w:t>
      </w:r>
      <w:r w:rsidR="00483629" w:rsidRPr="00A31C45">
        <w:rPr>
          <w:rFonts w:ascii="Arial" w:hAnsi="Arial" w:cs="Arial"/>
          <w:sz w:val="22"/>
          <w:szCs w:val="22"/>
        </w:rPr>
        <w:t xml:space="preserve"> </w:t>
      </w:r>
      <w:r w:rsidR="0088250E" w:rsidRPr="003C0FDC">
        <w:rPr>
          <w:rFonts w:ascii="Arial" w:hAnsi="Arial" w:cs="Arial"/>
          <w:sz w:val="22"/>
          <w:szCs w:val="22"/>
          <w:u w:val="single"/>
        </w:rPr>
        <w:tab/>
      </w:r>
    </w:p>
    <w:p w14:paraId="5374965C" w14:textId="77777777" w:rsidR="0088250E" w:rsidRPr="003C0FDC" w:rsidRDefault="0088250E" w:rsidP="00F058B2">
      <w:pPr>
        <w:tabs>
          <w:tab w:val="left" w:pos="720"/>
          <w:tab w:val="left" w:pos="9360"/>
          <w:tab w:val="left" w:pos="11040"/>
        </w:tabs>
        <w:spacing w:before="120"/>
        <w:ind w:left="720"/>
        <w:rPr>
          <w:rFonts w:ascii="Arial" w:hAnsi="Arial" w:cs="Arial"/>
          <w:sz w:val="22"/>
          <w:szCs w:val="22"/>
          <w:u w:val="single"/>
        </w:rPr>
      </w:pPr>
      <w:r w:rsidRPr="003C0FDC">
        <w:rPr>
          <w:rFonts w:ascii="Arial" w:hAnsi="Arial" w:cs="Arial"/>
          <w:sz w:val="22"/>
          <w:szCs w:val="22"/>
          <w:u w:val="single"/>
        </w:rPr>
        <w:lastRenderedPageBreak/>
        <w:tab/>
      </w:r>
    </w:p>
    <w:p w14:paraId="3AB930C6" w14:textId="77777777" w:rsidR="0088250E" w:rsidRPr="003C0FDC" w:rsidRDefault="0088250E" w:rsidP="00F058B2">
      <w:pPr>
        <w:tabs>
          <w:tab w:val="left" w:pos="720"/>
          <w:tab w:val="left" w:pos="9360"/>
          <w:tab w:val="left" w:pos="11040"/>
        </w:tabs>
        <w:spacing w:before="120"/>
        <w:ind w:left="720"/>
        <w:rPr>
          <w:rFonts w:ascii="Arial" w:hAnsi="Arial" w:cs="Arial"/>
          <w:sz w:val="22"/>
          <w:szCs w:val="22"/>
        </w:rPr>
      </w:pPr>
      <w:r w:rsidRPr="003C0FDC">
        <w:rPr>
          <w:rFonts w:ascii="Arial" w:hAnsi="Arial" w:cs="Arial"/>
          <w:sz w:val="22"/>
          <w:szCs w:val="22"/>
          <w:u w:val="single"/>
        </w:rPr>
        <w:tab/>
      </w:r>
    </w:p>
    <w:p w14:paraId="6D90DE3D" w14:textId="77777777" w:rsidR="000E3674" w:rsidRPr="001B0716" w:rsidRDefault="000E3674" w:rsidP="008404E3">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1440"/>
        <w:jc w:val="center"/>
        <w:rPr>
          <w:rFonts w:ascii="Arial" w:hAnsi="Arial" w:cs="Arial"/>
          <w:b/>
          <w:sz w:val="22"/>
          <w:szCs w:val="22"/>
        </w:rPr>
      </w:pPr>
      <w:r w:rsidRPr="001B0716">
        <w:rPr>
          <w:rFonts w:ascii="Arial" w:hAnsi="Arial" w:cs="Arial"/>
          <w:b/>
          <w:sz w:val="22"/>
          <w:szCs w:val="22"/>
        </w:rPr>
        <w:t>III.  Order</w:t>
      </w:r>
    </w:p>
    <w:p w14:paraId="69AAC0D8" w14:textId="77777777" w:rsidR="000E3674" w:rsidRPr="00A31C45" w:rsidRDefault="000E3674" w:rsidP="008404E3">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b/>
          <w:sz w:val="22"/>
          <w:szCs w:val="22"/>
          <w:u w:val="single"/>
        </w:rPr>
      </w:pPr>
      <w:r w:rsidRPr="00A31C45">
        <w:rPr>
          <w:rFonts w:ascii="Arial" w:hAnsi="Arial" w:cs="Arial"/>
          <w:b/>
          <w:sz w:val="22"/>
          <w:szCs w:val="22"/>
          <w:u w:val="single"/>
        </w:rPr>
        <w:t>Dependency Status</w:t>
      </w:r>
    </w:p>
    <w:p w14:paraId="56B513E1" w14:textId="2C803A7E" w:rsidR="000E3674" w:rsidRPr="00A31C45" w:rsidRDefault="000E3674" w:rsidP="00874264">
      <w:pPr>
        <w:tabs>
          <w:tab w:val="left" w:pos="720"/>
        </w:tabs>
        <w:spacing w:before="120"/>
        <w:ind w:left="1080" w:hanging="1080"/>
        <w:rPr>
          <w:rFonts w:ascii="Arial" w:hAnsi="Arial" w:cs="Arial"/>
          <w:sz w:val="22"/>
          <w:szCs w:val="22"/>
        </w:rPr>
      </w:pPr>
      <w:r w:rsidRPr="008249F5">
        <w:rPr>
          <w:rFonts w:ascii="Arial" w:hAnsi="Arial" w:cs="Arial"/>
          <w:b/>
          <w:sz w:val="22"/>
          <w:szCs w:val="22"/>
        </w:rPr>
        <w:t>3.1</w:t>
      </w:r>
      <w:r w:rsidRPr="00A31C45">
        <w:rPr>
          <w:sz w:val="22"/>
          <w:szCs w:val="22"/>
        </w:rPr>
        <w:tab/>
      </w:r>
      <w:r w:rsidR="009D79F9" w:rsidRPr="00A31C45">
        <w:rPr>
          <w:sz w:val="22"/>
          <w:szCs w:val="22"/>
        </w:rPr>
        <w:t>[  ]</w:t>
      </w:r>
      <w:r w:rsidRPr="00A31C45">
        <w:rPr>
          <w:sz w:val="22"/>
          <w:szCs w:val="22"/>
        </w:rPr>
        <w:tab/>
      </w:r>
      <w:r w:rsidRPr="00A31C45">
        <w:rPr>
          <w:rFonts w:ascii="Arial" w:hAnsi="Arial" w:cs="Arial"/>
          <w:sz w:val="22"/>
          <w:szCs w:val="22"/>
        </w:rPr>
        <w:t>The youth remains a dependent child pursuant to RCW 13.34.030(6). Court supervision shall continue.</w:t>
      </w:r>
    </w:p>
    <w:p w14:paraId="7BC890C7" w14:textId="77777777" w:rsidR="000E3674" w:rsidRPr="00A31C45" w:rsidRDefault="0088250E" w:rsidP="00874264">
      <w:pPr>
        <w:tabs>
          <w:tab w:val="left" w:pos="1080"/>
        </w:tabs>
        <w:spacing w:before="120"/>
        <w:ind w:left="720" w:hanging="720"/>
        <w:rPr>
          <w:sz w:val="22"/>
          <w:szCs w:val="22"/>
        </w:rPr>
      </w:pPr>
      <w:r w:rsidRPr="008249F5">
        <w:rPr>
          <w:rFonts w:ascii="Arial" w:hAnsi="Arial" w:cs="Arial"/>
          <w:b/>
          <w:sz w:val="22"/>
          <w:szCs w:val="22"/>
        </w:rPr>
        <w:t>3</w:t>
      </w:r>
      <w:r w:rsidR="000E3674" w:rsidRPr="008249F5">
        <w:rPr>
          <w:rFonts w:ascii="Arial" w:hAnsi="Arial" w:cs="Arial"/>
          <w:b/>
          <w:sz w:val="22"/>
          <w:szCs w:val="22"/>
        </w:rPr>
        <w:t>.2</w:t>
      </w:r>
      <w:r w:rsidR="000E3674" w:rsidRPr="00A31C45">
        <w:rPr>
          <w:rFonts w:ascii="Arial" w:hAnsi="Arial" w:cs="Arial"/>
          <w:sz w:val="22"/>
          <w:szCs w:val="22"/>
        </w:rPr>
        <w:tab/>
      </w:r>
      <w:r w:rsidR="009D79F9" w:rsidRPr="00A31C45">
        <w:rPr>
          <w:rFonts w:ascii="Arial" w:hAnsi="Arial" w:cs="Arial"/>
          <w:sz w:val="22"/>
          <w:szCs w:val="22"/>
        </w:rPr>
        <w:t>[  ]</w:t>
      </w:r>
      <w:r w:rsidR="000E3674" w:rsidRPr="00A31C45">
        <w:rPr>
          <w:rFonts w:ascii="Arial" w:hAnsi="Arial" w:cs="Arial"/>
          <w:sz w:val="22"/>
          <w:szCs w:val="22"/>
        </w:rPr>
        <w:tab/>
        <w:t>An Order Dismissing Dependency shall be entered.</w:t>
      </w:r>
    </w:p>
    <w:p w14:paraId="58670DAA" w14:textId="77777777" w:rsidR="000E3674" w:rsidRPr="001B0716" w:rsidRDefault="000E3674" w:rsidP="008404E3">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hanging="1440"/>
        <w:rPr>
          <w:rFonts w:ascii="Arial" w:hAnsi="Arial" w:cs="Arial"/>
          <w:b/>
          <w:sz w:val="22"/>
          <w:szCs w:val="22"/>
          <w:u w:val="single"/>
        </w:rPr>
      </w:pPr>
      <w:r w:rsidRPr="00A31C45">
        <w:rPr>
          <w:rFonts w:ascii="Arial" w:hAnsi="Arial" w:cs="Arial"/>
          <w:b/>
          <w:sz w:val="22"/>
          <w:szCs w:val="22"/>
          <w:u w:val="single"/>
        </w:rPr>
        <w:t>Placement</w:t>
      </w:r>
    </w:p>
    <w:p w14:paraId="048417D7" w14:textId="77777777" w:rsidR="000E3674" w:rsidRPr="00A31C45" w:rsidRDefault="000E3674" w:rsidP="00874264">
      <w:pPr>
        <w:tabs>
          <w:tab w:val="left" w:pos="-1200"/>
          <w:tab w:val="left" w:pos="-480"/>
          <w:tab w:val="left" w:pos="72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080" w:right="-120" w:hanging="1080"/>
        <w:rPr>
          <w:rFonts w:ascii="Arial" w:hAnsi="Arial" w:cs="Arial"/>
          <w:sz w:val="22"/>
          <w:szCs w:val="22"/>
        </w:rPr>
      </w:pPr>
      <w:r w:rsidRPr="008249F5">
        <w:rPr>
          <w:rFonts w:ascii="Arial" w:hAnsi="Arial" w:cs="Arial"/>
          <w:b/>
          <w:sz w:val="22"/>
          <w:szCs w:val="22"/>
        </w:rPr>
        <w:t>3.3</w:t>
      </w:r>
      <w:r w:rsidRPr="00A31C45">
        <w:rPr>
          <w:rFonts w:ascii="Arial" w:hAnsi="Arial" w:cs="Arial"/>
          <w:sz w:val="22"/>
          <w:szCs w:val="22"/>
        </w:rPr>
        <w:tab/>
      </w:r>
      <w:r w:rsidR="009D79F9" w:rsidRPr="00A31C45">
        <w:rPr>
          <w:rFonts w:ascii="Arial" w:hAnsi="Arial" w:cs="Arial"/>
          <w:sz w:val="22"/>
          <w:szCs w:val="22"/>
        </w:rPr>
        <w:t>[  ]</w:t>
      </w:r>
      <w:r w:rsidRPr="00A31C45">
        <w:rPr>
          <w:rFonts w:ascii="Arial" w:hAnsi="Arial" w:cs="Arial"/>
          <w:sz w:val="22"/>
          <w:szCs w:val="22"/>
        </w:rPr>
        <w:tab/>
        <w:t>The youth shall be in the care and custody of DCYF for placement in foster care in:</w:t>
      </w:r>
    </w:p>
    <w:p w14:paraId="5A9347DB" w14:textId="4E50CCA3" w:rsidR="000E3674" w:rsidRPr="00A31C45" w:rsidRDefault="009D79F9" w:rsidP="00874264">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8160"/>
          <w:tab w:val="left" w:pos="8190"/>
          <w:tab w:val="left" w:pos="8880"/>
          <w:tab w:val="left" w:pos="9600"/>
          <w:tab w:val="left" w:pos="10320"/>
          <w:tab w:val="left" w:pos="11040"/>
        </w:tabs>
        <w:spacing w:before="120"/>
        <w:ind w:left="1440" w:right="-115" w:hanging="360"/>
        <w:rPr>
          <w:rFonts w:ascii="Arial" w:hAnsi="Arial" w:cs="Arial"/>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Foster home.</w:t>
      </w:r>
    </w:p>
    <w:p w14:paraId="5F38719A" w14:textId="5AA28590" w:rsidR="000E3674" w:rsidRPr="00A31C45" w:rsidRDefault="009D79F9" w:rsidP="00874264">
      <w:pPr>
        <w:tabs>
          <w:tab w:val="left" w:pos="-1200"/>
          <w:tab w:val="left" w:pos="-480"/>
          <w:tab w:val="left" w:pos="240"/>
          <w:tab w:val="left" w:pos="720"/>
          <w:tab w:val="left" w:pos="2400"/>
          <w:tab w:val="left" w:pos="3120"/>
          <w:tab w:val="left" w:pos="936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 xml:space="preserve">Relative placement with </w:t>
      </w:r>
      <w:r w:rsidRPr="00A31C45">
        <w:rPr>
          <w:rFonts w:ascii="Arial" w:hAnsi="Arial" w:cs="Arial"/>
          <w:sz w:val="22"/>
          <w:szCs w:val="22"/>
        </w:rPr>
        <w:t xml:space="preserve">(name) </w:t>
      </w:r>
      <w:r w:rsidR="0088250E">
        <w:rPr>
          <w:rFonts w:ascii="Arial" w:hAnsi="Arial" w:cs="Arial"/>
          <w:sz w:val="22"/>
          <w:szCs w:val="22"/>
          <w:u w:val="single"/>
        </w:rPr>
        <w:tab/>
      </w:r>
    </w:p>
    <w:p w14:paraId="136B0102" w14:textId="76FB6713" w:rsidR="0088250E" w:rsidRDefault="009D79F9" w:rsidP="00874264">
      <w:pPr>
        <w:tabs>
          <w:tab w:val="left" w:pos="-1200"/>
          <w:tab w:val="left" w:pos="-480"/>
          <w:tab w:val="left" w:pos="240"/>
          <w:tab w:val="left" w:pos="720"/>
          <w:tab w:val="left" w:pos="2400"/>
          <w:tab w:val="left" w:pos="3120"/>
          <w:tab w:val="left" w:pos="3840"/>
          <w:tab w:val="left" w:pos="4560"/>
          <w:tab w:val="left" w:pos="9360"/>
          <w:tab w:val="left" w:pos="10320"/>
          <w:tab w:val="left" w:pos="11040"/>
        </w:tabs>
        <w:spacing w:before="120"/>
        <w:ind w:left="1440" w:hanging="360"/>
        <w:rPr>
          <w:rFonts w:ascii="Arial" w:hAnsi="Arial" w:cs="Arial"/>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 xml:space="preserve">The home of a suitable person </w:t>
      </w:r>
      <w:r w:rsidRPr="00A31C45">
        <w:rPr>
          <w:rFonts w:ascii="Arial" w:hAnsi="Arial" w:cs="Arial"/>
          <w:sz w:val="22"/>
          <w:szCs w:val="22"/>
        </w:rPr>
        <w:t xml:space="preserve">(name) </w:t>
      </w:r>
      <w:r w:rsidR="0088250E">
        <w:rPr>
          <w:rFonts w:ascii="Arial" w:hAnsi="Arial" w:cs="Arial"/>
          <w:sz w:val="22"/>
          <w:szCs w:val="22"/>
          <w:u w:val="single"/>
        </w:rPr>
        <w:tab/>
      </w:r>
    </w:p>
    <w:p w14:paraId="0B1257F6" w14:textId="2749EAA5" w:rsidR="000E3674" w:rsidRPr="00A31C45" w:rsidRDefault="009D79F9" w:rsidP="00874264">
      <w:pPr>
        <w:tabs>
          <w:tab w:val="left" w:pos="-1200"/>
          <w:tab w:val="left" w:pos="-480"/>
          <w:tab w:val="left" w:pos="240"/>
          <w:tab w:val="left" w:pos="720"/>
          <w:tab w:val="left" w:pos="2400"/>
          <w:tab w:val="left" w:pos="3120"/>
          <w:tab w:val="left" w:pos="3840"/>
          <w:tab w:val="left" w:pos="4560"/>
          <w:tab w:val="left" w:pos="5280"/>
          <w:tab w:val="left" w:pos="9360"/>
          <w:tab w:val="left" w:pos="10320"/>
          <w:tab w:val="left" w:pos="11040"/>
        </w:tabs>
        <w:spacing w:before="120"/>
        <w:ind w:left="1440" w:hanging="360"/>
        <w:rPr>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Supervised independent living setting as follows:</w:t>
      </w:r>
      <w:r w:rsidR="0088250E" w:rsidRPr="0088250E">
        <w:rPr>
          <w:rFonts w:ascii="Arial" w:hAnsi="Arial" w:cs="Arial"/>
          <w:sz w:val="22"/>
          <w:szCs w:val="22"/>
          <w:u w:val="single"/>
        </w:rPr>
        <w:t xml:space="preserve"> </w:t>
      </w:r>
      <w:r w:rsidR="0088250E">
        <w:rPr>
          <w:rFonts w:ascii="Arial" w:hAnsi="Arial" w:cs="Arial"/>
          <w:sz w:val="22"/>
          <w:szCs w:val="22"/>
          <w:u w:val="single"/>
        </w:rPr>
        <w:tab/>
      </w:r>
    </w:p>
    <w:p w14:paraId="59C52E9D" w14:textId="77777777" w:rsidR="000E3674" w:rsidRPr="00A31C45" w:rsidRDefault="000E3674" w:rsidP="008404E3">
      <w:pPr>
        <w:tabs>
          <w:tab w:val="left" w:pos="-1200"/>
          <w:tab w:val="left" w:pos="-480"/>
          <w:tab w:val="left" w:pos="720"/>
          <w:tab w:val="left" w:pos="144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ind w:left="1440" w:right="-115" w:hanging="1440"/>
        <w:rPr>
          <w:rFonts w:ascii="Arial" w:hAnsi="Arial" w:cs="Arial"/>
          <w:b/>
          <w:sz w:val="22"/>
          <w:szCs w:val="22"/>
          <w:u w:val="single"/>
        </w:rPr>
      </w:pPr>
      <w:r w:rsidRPr="00A31C45">
        <w:rPr>
          <w:rFonts w:ascii="Arial" w:hAnsi="Arial" w:cs="Arial"/>
          <w:b/>
          <w:sz w:val="22"/>
          <w:szCs w:val="22"/>
          <w:u w:val="single"/>
        </w:rPr>
        <w:t>General</w:t>
      </w:r>
    </w:p>
    <w:p w14:paraId="7C9A2A5A" w14:textId="59BB9627" w:rsidR="000E3674" w:rsidRPr="00A31C45" w:rsidRDefault="000E3674" w:rsidP="008404E3">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ind w:left="720" w:right="-115" w:hanging="720"/>
        <w:rPr>
          <w:rFonts w:ascii="Arial" w:hAnsi="Arial" w:cs="Arial"/>
          <w:sz w:val="22"/>
          <w:szCs w:val="22"/>
        </w:rPr>
      </w:pPr>
      <w:r w:rsidRPr="008249F5">
        <w:rPr>
          <w:rFonts w:ascii="Arial" w:hAnsi="Arial" w:cs="Arial"/>
          <w:b/>
          <w:sz w:val="22"/>
          <w:szCs w:val="22"/>
        </w:rPr>
        <w:t>3.4</w:t>
      </w:r>
      <w:r w:rsidRPr="00A31C45">
        <w:rPr>
          <w:rFonts w:ascii="Arial" w:hAnsi="Arial" w:cs="Arial"/>
          <w:sz w:val="22"/>
          <w:szCs w:val="22"/>
        </w:rPr>
        <w:tab/>
        <w:t>All service providers shall make all records and all reports available to DCYF and the attorney for the youth. All information, reports, records, etc., relating to the provision of, participation in, or parties’ interaction with services ordered by the court or offered by DCYF shall be subject to disclosure in open court unless specifically prohibited by state or federal law or regulation.</w:t>
      </w:r>
    </w:p>
    <w:p w14:paraId="4157BF6C" w14:textId="1749E05C" w:rsidR="000E3674" w:rsidRPr="00A31C45" w:rsidRDefault="000E3674" w:rsidP="008404E3">
      <w:pPr>
        <w:tabs>
          <w:tab w:val="left" w:pos="-1200"/>
          <w:tab w:val="left" w:pos="-480"/>
          <w:tab w:val="left" w:pos="720"/>
          <w:tab w:val="left" w:pos="126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ind w:left="720" w:right="-115" w:hanging="720"/>
        <w:rPr>
          <w:rFonts w:ascii="Arial" w:hAnsi="Arial" w:cs="Arial"/>
          <w:sz w:val="22"/>
          <w:szCs w:val="22"/>
        </w:rPr>
      </w:pPr>
      <w:r w:rsidRPr="008249F5">
        <w:rPr>
          <w:rFonts w:ascii="Arial" w:hAnsi="Arial" w:cs="Arial"/>
          <w:b/>
          <w:sz w:val="22"/>
          <w:szCs w:val="22"/>
        </w:rPr>
        <w:t>3.5</w:t>
      </w:r>
      <w:r w:rsidRPr="00A31C45">
        <w:rPr>
          <w:rFonts w:ascii="Arial" w:hAnsi="Arial" w:cs="Arial"/>
          <w:sz w:val="22"/>
          <w:szCs w:val="22"/>
        </w:rPr>
        <w:tab/>
        <w:t>The report of DCYF for the next review hearing shall be submitted to the court and to the parties at least 10 days prior to the hearing.</w:t>
      </w:r>
    </w:p>
    <w:p w14:paraId="5E576E78" w14:textId="77777777" w:rsidR="000E3674" w:rsidRPr="00A31C45" w:rsidRDefault="000E3674" w:rsidP="008404E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b/>
          <w:sz w:val="22"/>
          <w:szCs w:val="22"/>
          <w:u w:val="single"/>
        </w:rPr>
      </w:pPr>
      <w:r w:rsidRPr="00A31C45">
        <w:rPr>
          <w:rFonts w:ascii="Arial" w:hAnsi="Arial" w:cs="Arial"/>
          <w:b/>
          <w:sz w:val="22"/>
          <w:szCs w:val="22"/>
          <w:u w:val="single"/>
        </w:rPr>
        <w:t>Services</w:t>
      </w:r>
    </w:p>
    <w:p w14:paraId="5B35E26F" w14:textId="77777777" w:rsidR="000E3674" w:rsidRPr="00A31C45" w:rsidRDefault="000E3674" w:rsidP="008404E3">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8249F5">
        <w:rPr>
          <w:rFonts w:ascii="Arial" w:hAnsi="Arial"/>
          <w:b/>
          <w:sz w:val="22"/>
          <w:szCs w:val="22"/>
        </w:rPr>
        <w:t>3.6</w:t>
      </w:r>
      <w:r w:rsidRPr="00A31C45">
        <w:rPr>
          <w:rFonts w:ascii="Arial" w:hAnsi="Arial"/>
          <w:sz w:val="22"/>
          <w:szCs w:val="22"/>
        </w:rPr>
        <w:tab/>
        <w:t>Any evaluation ordered by the court must comply with RCW 13.34.370.</w:t>
      </w:r>
    </w:p>
    <w:p w14:paraId="3D3CAB4B" w14:textId="77777777" w:rsidR="000E3674" w:rsidRPr="00A31C45" w:rsidRDefault="000E3674" w:rsidP="008404E3">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8249F5">
        <w:rPr>
          <w:rFonts w:ascii="Arial" w:hAnsi="Arial" w:cs="Arial"/>
          <w:b/>
          <w:sz w:val="22"/>
          <w:szCs w:val="22"/>
        </w:rPr>
        <w:t>3.7</w:t>
      </w:r>
      <w:r w:rsidRPr="00A31C45">
        <w:rPr>
          <w:rFonts w:ascii="Arial" w:hAnsi="Arial" w:cs="Arial"/>
          <w:sz w:val="22"/>
          <w:szCs w:val="22"/>
        </w:rPr>
        <w:tab/>
        <w:t>Services for the youth are:</w:t>
      </w:r>
    </w:p>
    <w:p w14:paraId="5B843675" w14:textId="59E143D3" w:rsidR="000E3674" w:rsidRPr="00A31C45" w:rsidRDefault="009D79F9" w:rsidP="00874264">
      <w:pPr>
        <w:tabs>
          <w:tab w:val="left" w:pos="-1200"/>
          <w:tab w:val="left" w:pos="-4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as set forth in the attached service plan.</w:t>
      </w:r>
    </w:p>
    <w:p w14:paraId="60D37C86" w14:textId="7126E98C" w:rsidR="00874264" w:rsidRDefault="009D79F9" w:rsidP="00874264">
      <w:pPr>
        <w:tabs>
          <w:tab w:val="left" w:pos="9360"/>
          <w:tab w:val="left" w:pos="11040"/>
        </w:tabs>
        <w:spacing w:before="120"/>
        <w:ind w:left="1080" w:hanging="360"/>
        <w:rPr>
          <w:rFonts w:ascii="Arial" w:hAnsi="Arial" w:cs="Arial"/>
          <w:sz w:val="20"/>
          <w:u w:val="single"/>
        </w:rPr>
      </w:pPr>
      <w:proofErr w:type="gramStart"/>
      <w:r w:rsidRPr="00A31C45">
        <w:rPr>
          <w:rFonts w:ascii="Arial" w:hAnsi="Arial" w:cs="Arial"/>
          <w:sz w:val="22"/>
          <w:szCs w:val="22"/>
        </w:rPr>
        <w:t>[  ]</w:t>
      </w:r>
      <w:proofErr w:type="gramEnd"/>
      <w:r w:rsidR="00874264">
        <w:rPr>
          <w:rFonts w:ascii="Arial" w:hAnsi="Arial" w:cs="Arial"/>
          <w:sz w:val="22"/>
          <w:szCs w:val="22"/>
        </w:rPr>
        <w:tab/>
      </w:r>
      <w:r w:rsidR="000E3674" w:rsidRPr="00A31C45">
        <w:rPr>
          <w:rFonts w:ascii="Arial" w:hAnsi="Arial" w:cs="Arial"/>
          <w:sz w:val="22"/>
          <w:szCs w:val="22"/>
        </w:rPr>
        <w:t xml:space="preserve">as follows: </w:t>
      </w:r>
      <w:r w:rsidR="00874264">
        <w:rPr>
          <w:rFonts w:ascii="Arial" w:hAnsi="Arial" w:cs="Arial"/>
          <w:sz w:val="20"/>
          <w:u w:val="single"/>
        </w:rPr>
        <w:tab/>
      </w:r>
    </w:p>
    <w:p w14:paraId="16904791" w14:textId="77777777" w:rsidR="00874264" w:rsidRDefault="00874264"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19DA2664" w14:textId="77777777" w:rsidR="00874264" w:rsidRDefault="00874264"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3C5B539A" w14:textId="7CDA8F6D" w:rsidR="000E3674" w:rsidRPr="00A31C45" w:rsidRDefault="000E3674" w:rsidP="008404E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b/>
          <w:sz w:val="22"/>
          <w:szCs w:val="22"/>
          <w:u w:val="single"/>
        </w:rPr>
      </w:pPr>
      <w:r w:rsidRPr="00A31C45">
        <w:rPr>
          <w:rFonts w:ascii="Arial" w:hAnsi="Arial" w:cs="Arial"/>
          <w:b/>
          <w:sz w:val="22"/>
          <w:szCs w:val="22"/>
          <w:u w:val="single"/>
        </w:rPr>
        <w:t>Visitation</w:t>
      </w:r>
    </w:p>
    <w:p w14:paraId="16A30B32" w14:textId="77777777" w:rsidR="000E3674" w:rsidRPr="00A31C45" w:rsidRDefault="000E3674" w:rsidP="00874264">
      <w:pPr>
        <w:tabs>
          <w:tab w:val="left" w:pos="-1200"/>
          <w:tab w:val="left" w:pos="-480"/>
          <w:tab w:val="left" w:pos="240"/>
          <w:tab w:val="left" w:pos="72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20" w:hanging="1080"/>
        <w:rPr>
          <w:rFonts w:ascii="Arial" w:hAnsi="Arial" w:cs="Arial"/>
          <w:sz w:val="22"/>
          <w:szCs w:val="22"/>
        </w:rPr>
      </w:pPr>
      <w:r w:rsidRPr="008249F5">
        <w:rPr>
          <w:rFonts w:ascii="Arial" w:hAnsi="Arial" w:cs="Arial"/>
          <w:b/>
          <w:sz w:val="22"/>
          <w:szCs w:val="22"/>
        </w:rPr>
        <w:t>3.8</w:t>
      </w:r>
      <w:r w:rsidRPr="00A31C45">
        <w:rPr>
          <w:rFonts w:ascii="Arial" w:hAnsi="Arial" w:cs="Arial"/>
          <w:sz w:val="22"/>
          <w:szCs w:val="22"/>
        </w:rPr>
        <w:tab/>
      </w:r>
      <w:r w:rsidR="009D79F9" w:rsidRPr="00A31C45">
        <w:rPr>
          <w:rFonts w:ascii="Arial" w:hAnsi="Arial" w:cs="Arial"/>
          <w:sz w:val="22"/>
          <w:szCs w:val="22"/>
        </w:rPr>
        <w:t>[  ]</w:t>
      </w:r>
      <w:r w:rsidRPr="00A31C45">
        <w:rPr>
          <w:rFonts w:ascii="Arial" w:hAnsi="Arial" w:cs="Arial"/>
          <w:sz w:val="22"/>
          <w:szCs w:val="22"/>
        </w:rPr>
        <w:tab/>
        <w:t>The specific plan for visitation or contact between the youth and youth’s siblings shall be:</w:t>
      </w:r>
    </w:p>
    <w:p w14:paraId="07F14540" w14:textId="77777777" w:rsidR="00314D1C" w:rsidRDefault="00314D1C"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3B2C5ED2" w14:textId="67BD3444" w:rsidR="000726B1" w:rsidRDefault="00314D1C"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582AE836" w14:textId="18D4F20A" w:rsidR="000726B1" w:rsidRDefault="000726B1"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3C563862" w14:textId="30F7A6FC" w:rsidR="000726B1" w:rsidRDefault="000726B1" w:rsidP="00874264">
      <w:pPr>
        <w:tabs>
          <w:tab w:val="left" w:pos="720"/>
          <w:tab w:val="left" w:pos="9360"/>
          <w:tab w:val="left" w:pos="11040"/>
        </w:tabs>
        <w:spacing w:before="120"/>
        <w:ind w:left="1080"/>
        <w:rPr>
          <w:rFonts w:ascii="Arial" w:hAnsi="Arial" w:cs="Arial"/>
          <w:sz w:val="20"/>
          <w:u w:val="single"/>
        </w:rPr>
      </w:pPr>
      <w:r>
        <w:rPr>
          <w:rFonts w:ascii="Arial" w:hAnsi="Arial" w:cs="Arial"/>
          <w:sz w:val="20"/>
          <w:u w:val="single"/>
        </w:rPr>
        <w:tab/>
      </w:r>
    </w:p>
    <w:p w14:paraId="3E097691" w14:textId="1D6D0629" w:rsidR="000E3674" w:rsidRPr="00A31C45" w:rsidRDefault="009D79F9" w:rsidP="008249F5">
      <w:pPr>
        <w:tabs>
          <w:tab w:val="left" w:pos="720"/>
          <w:tab w:val="left" w:pos="11040"/>
        </w:tabs>
        <w:spacing w:before="120"/>
        <w:ind w:left="1080" w:hanging="360"/>
        <w:rPr>
          <w:rFonts w:ascii="Arial" w:hAnsi="Arial" w:cs="Arial"/>
          <w:sz w:val="22"/>
          <w:szCs w:val="22"/>
        </w:rPr>
      </w:pPr>
      <w:proofErr w:type="gramStart"/>
      <w:r w:rsidRPr="00A31C45">
        <w:rPr>
          <w:rFonts w:ascii="Arial" w:hAnsi="Arial" w:cs="Arial"/>
          <w:sz w:val="22"/>
          <w:szCs w:val="22"/>
        </w:rPr>
        <w:t>[  ]</w:t>
      </w:r>
      <w:proofErr w:type="gramEnd"/>
      <w:r w:rsidR="000726B1">
        <w:rPr>
          <w:rFonts w:ascii="Arial" w:hAnsi="Arial" w:cs="Arial"/>
          <w:sz w:val="22"/>
          <w:szCs w:val="22"/>
        </w:rPr>
        <w:tab/>
      </w:r>
      <w:r w:rsidR="000E3674" w:rsidRPr="00A31C45">
        <w:rPr>
          <w:rFonts w:ascii="Arial" w:hAnsi="Arial" w:cs="Arial"/>
          <w:sz w:val="22"/>
          <w:szCs w:val="22"/>
        </w:rPr>
        <w:t>as set forth in the visitation attachment.</w:t>
      </w:r>
    </w:p>
    <w:p w14:paraId="5E9395F7" w14:textId="5B1C1E41" w:rsidR="000E3674" w:rsidRPr="00A31C45" w:rsidRDefault="000E3674" w:rsidP="008404E3">
      <w:pPr>
        <w:tabs>
          <w:tab w:val="left" w:pos="-1200"/>
          <w:tab w:val="left" w:pos="-480"/>
          <w:tab w:val="left" w:pos="240"/>
          <w:tab w:val="left" w:pos="72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right="-120"/>
        <w:rPr>
          <w:rFonts w:ascii="Arial" w:hAnsi="Arial" w:cs="Arial"/>
          <w:sz w:val="22"/>
          <w:szCs w:val="22"/>
        </w:rPr>
      </w:pPr>
      <w:r w:rsidRPr="008249F5">
        <w:rPr>
          <w:rFonts w:ascii="Arial" w:hAnsi="Arial" w:cs="Arial"/>
          <w:b/>
          <w:sz w:val="22"/>
          <w:szCs w:val="22"/>
        </w:rPr>
        <w:t>3.9</w:t>
      </w:r>
      <w:r w:rsidRPr="00A31C45">
        <w:rPr>
          <w:rFonts w:ascii="Arial" w:hAnsi="Arial" w:cs="Arial"/>
          <w:sz w:val="22"/>
          <w:szCs w:val="22"/>
        </w:rPr>
        <w:tab/>
        <w:t xml:space="preserve">Other: </w:t>
      </w:r>
    </w:p>
    <w:p w14:paraId="5EED1B7E" w14:textId="77777777" w:rsidR="00314D1C" w:rsidRPr="00A31C45" w:rsidRDefault="00314D1C" w:rsidP="00F058B2">
      <w:pPr>
        <w:tabs>
          <w:tab w:val="left" w:pos="72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lastRenderedPageBreak/>
        <w:tab/>
      </w:r>
    </w:p>
    <w:p w14:paraId="494486CA" w14:textId="77777777" w:rsidR="00314D1C" w:rsidRPr="00A31C45" w:rsidRDefault="00314D1C" w:rsidP="00F058B2">
      <w:pPr>
        <w:tabs>
          <w:tab w:val="left" w:pos="72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tab/>
      </w:r>
    </w:p>
    <w:p w14:paraId="64F3E14D" w14:textId="77777777" w:rsidR="00314D1C" w:rsidRPr="00A31C45" w:rsidRDefault="00314D1C" w:rsidP="00F058B2">
      <w:pPr>
        <w:tabs>
          <w:tab w:val="left" w:pos="720"/>
          <w:tab w:val="left" w:pos="9360"/>
          <w:tab w:val="left" w:pos="11040"/>
        </w:tabs>
        <w:spacing w:before="120"/>
        <w:ind w:left="720"/>
        <w:rPr>
          <w:rFonts w:ascii="Arial" w:hAnsi="Arial" w:cs="Arial"/>
          <w:sz w:val="22"/>
          <w:szCs w:val="22"/>
        </w:rPr>
      </w:pPr>
      <w:r w:rsidRPr="00A31C45">
        <w:rPr>
          <w:rFonts w:ascii="Arial" w:hAnsi="Arial" w:cs="Arial"/>
          <w:sz w:val="22"/>
          <w:szCs w:val="22"/>
          <w:u w:val="single"/>
        </w:rPr>
        <w:tab/>
      </w:r>
    </w:p>
    <w:p w14:paraId="7B1732B7" w14:textId="77777777" w:rsidR="000E3674" w:rsidRPr="00A31C45" w:rsidRDefault="000E3674" w:rsidP="008404E3">
      <w:pPr>
        <w:tabs>
          <w:tab w:val="left" w:pos="-1200"/>
          <w:tab w:val="left" w:pos="-48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cs="Arial"/>
          <w:b/>
          <w:sz w:val="22"/>
          <w:szCs w:val="22"/>
          <w:u w:val="single"/>
        </w:rPr>
      </w:pPr>
      <w:r w:rsidRPr="00A31C45">
        <w:rPr>
          <w:rFonts w:ascii="Arial" w:hAnsi="Arial" w:cs="Arial"/>
          <w:b/>
          <w:sz w:val="22"/>
          <w:szCs w:val="22"/>
          <w:u w:val="single"/>
        </w:rPr>
        <w:t>Permanency Planning Order – Required at Permanency Planning Hearing</w:t>
      </w:r>
    </w:p>
    <w:p w14:paraId="44019E53" w14:textId="77777777" w:rsidR="000E3674" w:rsidRPr="00A31C45" w:rsidRDefault="000E3674" w:rsidP="008404E3">
      <w:pPr>
        <w:tabs>
          <w:tab w:val="left" w:pos="-1200"/>
          <w:tab w:val="left" w:pos="-480"/>
          <w:tab w:val="left" w:pos="720"/>
          <w:tab w:val="left" w:pos="2070"/>
          <w:tab w:val="left" w:pos="9270"/>
        </w:tabs>
        <w:spacing w:before="120"/>
        <w:ind w:left="720" w:hanging="691"/>
        <w:rPr>
          <w:rFonts w:ascii="Arial" w:hAnsi="Arial" w:cs="Arial"/>
          <w:sz w:val="22"/>
          <w:szCs w:val="22"/>
        </w:rPr>
      </w:pPr>
      <w:r w:rsidRPr="008249F5">
        <w:rPr>
          <w:rFonts w:ascii="Arial" w:hAnsi="Arial" w:cs="Arial"/>
          <w:b/>
          <w:sz w:val="22"/>
          <w:szCs w:val="22"/>
        </w:rPr>
        <w:t>3.10</w:t>
      </w:r>
      <w:r w:rsidRPr="00A31C45">
        <w:rPr>
          <w:rFonts w:ascii="Arial" w:hAnsi="Arial" w:cs="Arial"/>
          <w:sz w:val="22"/>
          <w:szCs w:val="22"/>
        </w:rPr>
        <w:tab/>
        <w:t>The permanency plan for the youth is:</w:t>
      </w:r>
    </w:p>
    <w:p w14:paraId="0D23BC22" w14:textId="33C72F10" w:rsidR="000E3674" w:rsidRPr="00A31C45" w:rsidRDefault="000E3674" w:rsidP="008404E3">
      <w:pPr>
        <w:tabs>
          <w:tab w:val="left" w:pos="720"/>
        </w:tabs>
        <w:spacing w:before="120"/>
        <w:ind w:left="30"/>
        <w:rPr>
          <w:rFonts w:ascii="Arial" w:hAnsi="Arial" w:cs="Arial"/>
          <w:sz w:val="22"/>
          <w:szCs w:val="22"/>
        </w:rPr>
      </w:pPr>
      <w:r w:rsidRPr="00A31C45">
        <w:rPr>
          <w:rFonts w:ascii="Arial" w:hAnsi="Arial" w:cs="Arial"/>
          <w:sz w:val="22"/>
          <w:szCs w:val="22"/>
        </w:rPr>
        <w:tab/>
        <w:t>Primary:</w:t>
      </w:r>
      <w:r w:rsidRPr="00A31C45">
        <w:rPr>
          <w:rFonts w:ascii="Arial" w:hAnsi="Arial" w:cs="Arial"/>
          <w:sz w:val="22"/>
          <w:szCs w:val="22"/>
        </w:rPr>
        <w:tab/>
        <w:t>Alternative:</w:t>
      </w:r>
    </w:p>
    <w:p w14:paraId="2EF51FFF" w14:textId="7B65550C" w:rsidR="000E3674" w:rsidRPr="00A31C45" w:rsidRDefault="000E3674" w:rsidP="00F058B2">
      <w:pPr>
        <w:tabs>
          <w:tab w:val="left" w:pos="720"/>
        </w:tabs>
        <w:spacing w:before="120"/>
        <w:rPr>
          <w:rFonts w:ascii="Arial" w:hAnsi="Arial" w:cs="Arial"/>
          <w:sz w:val="22"/>
          <w:szCs w:val="22"/>
        </w:rPr>
      </w:pPr>
      <w:r w:rsidRPr="00A31C45">
        <w:rPr>
          <w:rFonts w:ascii="Arial" w:hAnsi="Arial" w:cs="Arial"/>
          <w:sz w:val="22"/>
          <w:szCs w:val="22"/>
        </w:rPr>
        <w:tab/>
      </w:r>
      <w:proofErr w:type="gramStart"/>
      <w:r w:rsidR="009D79F9" w:rsidRPr="00A31C45">
        <w:rPr>
          <w:rFonts w:ascii="Arial" w:hAnsi="Arial" w:cs="Arial"/>
          <w:sz w:val="22"/>
          <w:szCs w:val="22"/>
        </w:rPr>
        <w:t>[  ]</w:t>
      </w:r>
      <w:proofErr w:type="gramEnd"/>
      <w:r w:rsidRPr="00A31C45">
        <w:rPr>
          <w:rFonts w:ascii="Arial" w:hAnsi="Arial" w:cs="Arial"/>
          <w:sz w:val="22"/>
          <w:szCs w:val="22"/>
        </w:rPr>
        <w:tab/>
      </w:r>
      <w:r w:rsidRPr="00A31C45">
        <w:rPr>
          <w:rFonts w:ascii="Arial" w:hAnsi="Arial" w:cs="Arial"/>
          <w:sz w:val="22"/>
          <w:szCs w:val="22"/>
        </w:rPr>
        <w:tab/>
      </w:r>
      <w:r w:rsidR="009D79F9" w:rsidRPr="00A31C45">
        <w:rPr>
          <w:rFonts w:ascii="Arial" w:hAnsi="Arial" w:cs="Arial"/>
          <w:sz w:val="22"/>
          <w:szCs w:val="22"/>
        </w:rPr>
        <w:t>[  ]</w:t>
      </w:r>
      <w:r w:rsidRPr="00A31C45">
        <w:rPr>
          <w:rFonts w:ascii="Arial" w:hAnsi="Arial" w:cs="Arial"/>
          <w:sz w:val="22"/>
          <w:szCs w:val="22"/>
        </w:rPr>
        <w:tab/>
        <w:t>Independent living.</w:t>
      </w:r>
    </w:p>
    <w:p w14:paraId="0CD94398" w14:textId="797C9E33" w:rsidR="000E3674" w:rsidRPr="00A31C45" w:rsidRDefault="000E3674" w:rsidP="008404E3">
      <w:pPr>
        <w:tabs>
          <w:tab w:val="left" w:pos="-1200"/>
          <w:tab w:val="left" w:pos="-48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cs="Arial"/>
          <w:sz w:val="22"/>
          <w:szCs w:val="22"/>
        </w:rPr>
      </w:pPr>
      <w:r w:rsidRPr="008249F5">
        <w:rPr>
          <w:rFonts w:ascii="Arial" w:hAnsi="Arial" w:cs="Arial"/>
          <w:b/>
          <w:sz w:val="22"/>
          <w:szCs w:val="22"/>
        </w:rPr>
        <w:t>3.11</w:t>
      </w:r>
      <w:r w:rsidRPr="00A31C45">
        <w:rPr>
          <w:rFonts w:ascii="Arial" w:hAnsi="Arial" w:cs="Arial"/>
          <w:sz w:val="22"/>
          <w:szCs w:val="22"/>
        </w:rPr>
        <w:tab/>
        <w:t>The court orders the following actions to be taken to move the case toward permanency:</w:t>
      </w:r>
    </w:p>
    <w:p w14:paraId="0602DC6A" w14:textId="77777777" w:rsidR="00314D1C" w:rsidRPr="00A31C45" w:rsidRDefault="00314D1C" w:rsidP="00F058B2">
      <w:pPr>
        <w:tabs>
          <w:tab w:val="left" w:pos="72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tab/>
      </w:r>
    </w:p>
    <w:p w14:paraId="36CE78D8" w14:textId="77777777" w:rsidR="00314D1C" w:rsidRPr="00A31C45" w:rsidRDefault="00314D1C" w:rsidP="00F058B2">
      <w:pPr>
        <w:tabs>
          <w:tab w:val="left" w:pos="720"/>
          <w:tab w:val="left" w:pos="9360"/>
          <w:tab w:val="left" w:pos="11040"/>
        </w:tabs>
        <w:spacing w:before="120"/>
        <w:ind w:left="720"/>
        <w:rPr>
          <w:rFonts w:ascii="Arial" w:hAnsi="Arial" w:cs="Arial"/>
          <w:sz w:val="22"/>
          <w:szCs w:val="22"/>
          <w:u w:val="single"/>
        </w:rPr>
      </w:pPr>
      <w:r w:rsidRPr="00A31C45">
        <w:rPr>
          <w:rFonts w:ascii="Arial" w:hAnsi="Arial" w:cs="Arial"/>
          <w:sz w:val="22"/>
          <w:szCs w:val="22"/>
          <w:u w:val="single"/>
        </w:rPr>
        <w:tab/>
      </w:r>
    </w:p>
    <w:p w14:paraId="29FEC200" w14:textId="77777777" w:rsidR="000E3674" w:rsidRPr="00A31C45" w:rsidRDefault="00314D1C" w:rsidP="00F058B2">
      <w:pPr>
        <w:tabs>
          <w:tab w:val="left" w:pos="-1200"/>
          <w:tab w:val="left" w:pos="-480"/>
          <w:tab w:val="left" w:pos="720"/>
          <w:tab w:val="left" w:pos="9360"/>
          <w:tab w:val="left" w:pos="9600"/>
          <w:tab w:val="left" w:pos="10320"/>
          <w:tab w:val="left" w:pos="11040"/>
        </w:tabs>
        <w:spacing w:before="120"/>
        <w:ind w:left="720"/>
        <w:rPr>
          <w:rFonts w:ascii="Arial" w:hAnsi="Arial" w:cs="Arial"/>
          <w:sz w:val="22"/>
          <w:szCs w:val="22"/>
        </w:rPr>
      </w:pPr>
      <w:r w:rsidRPr="00A31C45">
        <w:rPr>
          <w:rFonts w:ascii="Arial" w:hAnsi="Arial" w:cs="Arial"/>
          <w:sz w:val="22"/>
          <w:szCs w:val="22"/>
          <w:u w:val="single"/>
        </w:rPr>
        <w:tab/>
      </w:r>
    </w:p>
    <w:p w14:paraId="2D653113" w14:textId="44EF172B" w:rsidR="000E3674" w:rsidRPr="00A31C45" w:rsidRDefault="000E3674" w:rsidP="008404E3">
      <w:pPr>
        <w:tabs>
          <w:tab w:val="left" w:pos="-720"/>
          <w:tab w:val="left" w:pos="0"/>
          <w:tab w:val="left" w:pos="720"/>
        </w:tabs>
        <w:spacing w:before="120"/>
        <w:ind w:left="1440" w:hanging="1440"/>
        <w:rPr>
          <w:rFonts w:ascii="Arial" w:hAnsi="Arial"/>
          <w:sz w:val="22"/>
          <w:szCs w:val="22"/>
        </w:rPr>
      </w:pPr>
      <w:r w:rsidRPr="008249F5">
        <w:rPr>
          <w:rFonts w:ascii="Arial" w:hAnsi="Arial"/>
          <w:b/>
          <w:sz w:val="22"/>
          <w:szCs w:val="22"/>
        </w:rPr>
        <w:t>3.12</w:t>
      </w:r>
      <w:r w:rsidRPr="00A31C45">
        <w:rPr>
          <w:rFonts w:ascii="Arial" w:hAnsi="Arial"/>
          <w:sz w:val="22"/>
          <w:szCs w:val="22"/>
        </w:rPr>
        <w:tab/>
        <w:t xml:space="preserve">All parties shall appear at the next scheduled hearing (see page </w:t>
      </w:r>
      <w:r w:rsidR="00874264">
        <w:rPr>
          <w:rFonts w:ascii="Arial" w:hAnsi="Arial"/>
          <w:sz w:val="22"/>
          <w:szCs w:val="22"/>
        </w:rPr>
        <w:t>1</w:t>
      </w:r>
      <w:r w:rsidRPr="00A31C45">
        <w:rPr>
          <w:rFonts w:ascii="Arial" w:hAnsi="Arial"/>
          <w:sz w:val="22"/>
          <w:szCs w:val="22"/>
        </w:rPr>
        <w:t>).</w:t>
      </w:r>
    </w:p>
    <w:p w14:paraId="1E186CC9" w14:textId="23589980" w:rsidR="000E3674" w:rsidRPr="00A31C45" w:rsidRDefault="000E3674" w:rsidP="008249F5">
      <w:pPr>
        <w:tabs>
          <w:tab w:val="left" w:pos="-720"/>
          <w:tab w:val="left" w:pos="4140"/>
          <w:tab w:val="left" w:pos="4500"/>
          <w:tab w:val="left" w:pos="9360"/>
        </w:tabs>
        <w:spacing w:before="360"/>
        <w:rPr>
          <w:rFonts w:ascii="Arial" w:hAnsi="Arial" w:cs="Arial"/>
          <w:sz w:val="22"/>
          <w:szCs w:val="22"/>
          <w:u w:val="single"/>
        </w:rPr>
      </w:pPr>
      <w:r w:rsidRPr="00A31C45">
        <w:rPr>
          <w:rFonts w:ascii="Arial" w:hAnsi="Arial" w:cs="Arial"/>
          <w:sz w:val="22"/>
          <w:szCs w:val="22"/>
        </w:rPr>
        <w:t xml:space="preserve">Dated: </w:t>
      </w:r>
      <w:r w:rsidRPr="00A31C45">
        <w:rPr>
          <w:rFonts w:ascii="Arial" w:hAnsi="Arial" w:cs="Arial"/>
          <w:sz w:val="22"/>
          <w:szCs w:val="22"/>
          <w:u w:val="single"/>
        </w:rPr>
        <w:tab/>
      </w:r>
      <w:r w:rsidRPr="00A31C45">
        <w:rPr>
          <w:rFonts w:ascii="Arial" w:hAnsi="Arial" w:cs="Arial"/>
          <w:sz w:val="22"/>
          <w:szCs w:val="22"/>
        </w:rPr>
        <w:tab/>
      </w:r>
      <w:r w:rsidRPr="00A31C45">
        <w:rPr>
          <w:rFonts w:ascii="Arial" w:hAnsi="Arial" w:cs="Arial"/>
          <w:sz w:val="22"/>
          <w:szCs w:val="22"/>
          <w:u w:val="single"/>
        </w:rPr>
        <w:tab/>
      </w:r>
    </w:p>
    <w:p w14:paraId="2A122E6B" w14:textId="77777777" w:rsidR="000E3674" w:rsidRPr="008249F5" w:rsidRDefault="000E3674" w:rsidP="00F058B2">
      <w:pPr>
        <w:tabs>
          <w:tab w:val="left" w:pos="4500"/>
        </w:tabs>
        <w:rPr>
          <w:rFonts w:ascii="Arial" w:hAnsi="Arial" w:cs="Arial"/>
          <w:b/>
          <w:sz w:val="20"/>
          <w:szCs w:val="22"/>
        </w:rPr>
      </w:pPr>
      <w:r w:rsidRPr="008249F5">
        <w:rPr>
          <w:rFonts w:ascii="Arial" w:hAnsi="Arial" w:cs="Arial"/>
          <w:sz w:val="20"/>
          <w:szCs w:val="22"/>
        </w:rPr>
        <w:tab/>
      </w:r>
      <w:r w:rsidRPr="008249F5">
        <w:rPr>
          <w:rFonts w:ascii="Arial" w:hAnsi="Arial" w:cs="Arial"/>
          <w:b/>
          <w:sz w:val="20"/>
          <w:szCs w:val="22"/>
        </w:rPr>
        <w:t>Judge/Commissioner</w:t>
      </w:r>
    </w:p>
    <w:p w14:paraId="168B78B8" w14:textId="77777777" w:rsidR="000E3674" w:rsidRPr="00A31C45" w:rsidRDefault="000E3674">
      <w:pPr>
        <w:tabs>
          <w:tab w:val="left" w:pos="-720"/>
        </w:tabs>
        <w:rPr>
          <w:rFonts w:ascii="Arial" w:hAnsi="Arial" w:cs="Arial"/>
          <w:sz w:val="22"/>
          <w:szCs w:val="22"/>
        </w:rPr>
      </w:pPr>
      <w:r w:rsidRPr="00A31C45">
        <w:rPr>
          <w:rFonts w:ascii="Arial" w:hAnsi="Arial" w:cs="Arial"/>
          <w:sz w:val="22"/>
          <w:szCs w:val="22"/>
        </w:rPr>
        <w:t>Presented by:</w:t>
      </w:r>
    </w:p>
    <w:p w14:paraId="7FA2E702" w14:textId="190584EA" w:rsidR="000E3674" w:rsidRPr="00A31C45" w:rsidRDefault="000E3674" w:rsidP="008249F5">
      <w:pPr>
        <w:tabs>
          <w:tab w:val="left" w:pos="-720"/>
        </w:tabs>
        <w:spacing w:before="240"/>
        <w:rPr>
          <w:rFonts w:ascii="Arial" w:hAnsi="Arial" w:cs="Arial"/>
          <w:sz w:val="22"/>
          <w:szCs w:val="22"/>
        </w:rPr>
      </w:pPr>
      <w:r w:rsidRPr="00A31C45">
        <w:rPr>
          <w:rFonts w:ascii="Arial" w:hAnsi="Arial" w:cs="Arial"/>
          <w:sz w:val="22"/>
          <w:szCs w:val="22"/>
        </w:rPr>
        <w:t>__________________________________</w:t>
      </w:r>
    </w:p>
    <w:p w14:paraId="27853276" w14:textId="77777777" w:rsidR="000E3674" w:rsidRPr="008249F5" w:rsidRDefault="000E3674">
      <w:pPr>
        <w:tabs>
          <w:tab w:val="left" w:pos="-720"/>
        </w:tabs>
        <w:rPr>
          <w:rFonts w:ascii="Arial" w:hAnsi="Arial" w:cs="Arial"/>
          <w:sz w:val="20"/>
          <w:szCs w:val="22"/>
        </w:rPr>
      </w:pPr>
      <w:r w:rsidRPr="008249F5">
        <w:rPr>
          <w:rFonts w:ascii="Arial" w:hAnsi="Arial" w:cs="Arial"/>
          <w:sz w:val="20"/>
          <w:szCs w:val="22"/>
        </w:rPr>
        <w:t>Signature</w:t>
      </w:r>
    </w:p>
    <w:p w14:paraId="3BEDA0B9" w14:textId="03C8CE71" w:rsidR="000E3674" w:rsidRPr="00A31C45" w:rsidRDefault="000E3674" w:rsidP="008249F5">
      <w:pPr>
        <w:tabs>
          <w:tab w:val="left" w:pos="-720"/>
        </w:tabs>
        <w:spacing w:before="240"/>
        <w:rPr>
          <w:rFonts w:ascii="Arial" w:hAnsi="Arial" w:cs="Arial"/>
          <w:sz w:val="22"/>
          <w:szCs w:val="22"/>
        </w:rPr>
      </w:pPr>
      <w:r w:rsidRPr="00A31C45">
        <w:rPr>
          <w:rFonts w:ascii="Arial" w:hAnsi="Arial" w:cs="Arial"/>
          <w:sz w:val="22"/>
          <w:szCs w:val="22"/>
        </w:rPr>
        <w:t>__________________________________</w:t>
      </w:r>
    </w:p>
    <w:p w14:paraId="263BBA77" w14:textId="77777777" w:rsidR="000E3674" w:rsidRPr="008249F5" w:rsidRDefault="000E3674" w:rsidP="00F058B2">
      <w:pPr>
        <w:tabs>
          <w:tab w:val="left" w:pos="-720"/>
          <w:tab w:val="left" w:pos="3150"/>
        </w:tabs>
        <w:rPr>
          <w:rFonts w:ascii="Arial" w:hAnsi="Arial" w:cs="Arial"/>
          <w:sz w:val="20"/>
          <w:szCs w:val="22"/>
        </w:rPr>
      </w:pPr>
      <w:r w:rsidRPr="008249F5">
        <w:rPr>
          <w:rFonts w:ascii="Arial" w:hAnsi="Arial" w:cs="Arial"/>
          <w:sz w:val="20"/>
          <w:szCs w:val="22"/>
        </w:rPr>
        <w:t>Print Name/Title</w:t>
      </w:r>
      <w:r w:rsidRPr="008249F5">
        <w:rPr>
          <w:rFonts w:ascii="Arial" w:hAnsi="Arial" w:cs="Arial"/>
          <w:sz w:val="20"/>
          <w:szCs w:val="22"/>
        </w:rPr>
        <w:tab/>
        <w:t>WSBA No.</w:t>
      </w:r>
    </w:p>
    <w:p w14:paraId="5C6D383A" w14:textId="77777777" w:rsidR="000E3674" w:rsidRPr="00A31C45" w:rsidRDefault="000E3674">
      <w:pPr>
        <w:tabs>
          <w:tab w:val="left" w:pos="-720"/>
        </w:tabs>
        <w:rPr>
          <w:rFonts w:ascii="Arial" w:hAnsi="Arial" w:cs="Arial"/>
          <w:sz w:val="22"/>
          <w:szCs w:val="22"/>
        </w:rPr>
      </w:pPr>
    </w:p>
    <w:p w14:paraId="22A01EE9" w14:textId="49A478D3" w:rsidR="000E3674" w:rsidRPr="00A31C45" w:rsidRDefault="000E3674">
      <w:pPr>
        <w:tabs>
          <w:tab w:val="left" w:pos="-720"/>
        </w:tabs>
        <w:rPr>
          <w:rFonts w:ascii="Arial" w:hAnsi="Arial" w:cs="Arial"/>
          <w:sz w:val="22"/>
          <w:szCs w:val="22"/>
        </w:rPr>
      </w:pPr>
      <w:r w:rsidRPr="00A31C45">
        <w:rPr>
          <w:rFonts w:ascii="Arial" w:hAnsi="Arial" w:cs="Arial"/>
          <w:sz w:val="22"/>
          <w:szCs w:val="22"/>
        </w:rPr>
        <w:t>Copy Received; Approved for Entry; Notice of Presentation Waived:</w:t>
      </w:r>
    </w:p>
    <w:p w14:paraId="73CE9906" w14:textId="77777777" w:rsidR="000E3674" w:rsidRPr="00A31C45" w:rsidRDefault="000E3674" w:rsidP="008249F5">
      <w:pPr>
        <w:tabs>
          <w:tab w:val="left" w:pos="-720"/>
          <w:tab w:val="left" w:pos="4140"/>
          <w:tab w:val="left" w:pos="4500"/>
          <w:tab w:val="left" w:pos="9360"/>
        </w:tabs>
        <w:spacing w:before="240"/>
        <w:rPr>
          <w:rFonts w:ascii="Arial" w:hAnsi="Arial" w:cs="Arial"/>
          <w:sz w:val="22"/>
          <w:szCs w:val="22"/>
          <w:u w:val="single"/>
        </w:rPr>
      </w:pPr>
      <w:r w:rsidRPr="00A31C45">
        <w:rPr>
          <w:rFonts w:ascii="Arial" w:hAnsi="Arial" w:cs="Arial"/>
          <w:sz w:val="22"/>
          <w:szCs w:val="22"/>
          <w:u w:val="single"/>
        </w:rPr>
        <w:tab/>
      </w:r>
      <w:r w:rsidRPr="00A31C45">
        <w:rPr>
          <w:rFonts w:ascii="Arial" w:hAnsi="Arial" w:cs="Arial"/>
          <w:sz w:val="22"/>
          <w:szCs w:val="22"/>
        </w:rPr>
        <w:tab/>
      </w:r>
      <w:r w:rsidRPr="00A31C45">
        <w:rPr>
          <w:rFonts w:ascii="Arial" w:hAnsi="Arial" w:cs="Arial"/>
          <w:sz w:val="22"/>
          <w:szCs w:val="22"/>
          <w:u w:val="single"/>
        </w:rPr>
        <w:tab/>
      </w:r>
    </w:p>
    <w:p w14:paraId="176393C9" w14:textId="45BC2433" w:rsidR="000E3674" w:rsidRPr="008249F5" w:rsidRDefault="000E3674" w:rsidP="008249F5">
      <w:pPr>
        <w:tabs>
          <w:tab w:val="left" w:pos="-720"/>
          <w:tab w:val="left" w:pos="4500"/>
          <w:tab w:val="left" w:pos="4860"/>
          <w:tab w:val="left" w:pos="8100"/>
        </w:tabs>
        <w:rPr>
          <w:rFonts w:ascii="Arial" w:hAnsi="Arial" w:cs="Arial"/>
          <w:sz w:val="20"/>
          <w:szCs w:val="22"/>
        </w:rPr>
      </w:pPr>
      <w:r w:rsidRPr="008249F5">
        <w:rPr>
          <w:rFonts w:ascii="Arial" w:hAnsi="Arial" w:cs="Arial"/>
          <w:sz w:val="20"/>
          <w:szCs w:val="22"/>
        </w:rPr>
        <w:t xml:space="preserve">Signature of </w:t>
      </w:r>
      <w:r w:rsidRPr="008249F5">
        <w:rPr>
          <w:rFonts w:ascii="Arial" w:hAnsi="Arial" w:cs="Arial"/>
          <w:b/>
          <w:sz w:val="20"/>
          <w:szCs w:val="22"/>
        </w:rPr>
        <w:t>Youth</w:t>
      </w:r>
      <w:r w:rsidRPr="008249F5">
        <w:rPr>
          <w:rFonts w:ascii="Arial" w:hAnsi="Arial" w:cs="Arial"/>
          <w:sz w:val="20"/>
          <w:szCs w:val="22"/>
        </w:rPr>
        <w:tab/>
      </w:r>
      <w:proofErr w:type="gramStart"/>
      <w:r w:rsidR="009D79F9" w:rsidRPr="008249F5">
        <w:rPr>
          <w:rFonts w:ascii="Arial" w:hAnsi="Arial" w:cs="Arial"/>
          <w:sz w:val="20"/>
          <w:szCs w:val="22"/>
        </w:rPr>
        <w:t>[  ]</w:t>
      </w:r>
      <w:proofErr w:type="gramEnd"/>
      <w:r w:rsidRPr="008249F5">
        <w:rPr>
          <w:rFonts w:ascii="Arial" w:hAnsi="Arial" w:cs="Arial"/>
          <w:sz w:val="20"/>
          <w:szCs w:val="22"/>
        </w:rPr>
        <w:t xml:space="preserve"> Signature of Youth’s Lawyer</w:t>
      </w:r>
    </w:p>
    <w:p w14:paraId="622950A5" w14:textId="77777777" w:rsidR="000E3674" w:rsidRPr="00A31C45" w:rsidRDefault="000E3674" w:rsidP="008249F5">
      <w:pPr>
        <w:tabs>
          <w:tab w:val="left" w:pos="-720"/>
          <w:tab w:val="left" w:pos="4140"/>
          <w:tab w:val="left" w:pos="4500"/>
          <w:tab w:val="left" w:pos="9360"/>
        </w:tabs>
        <w:spacing w:before="240"/>
        <w:rPr>
          <w:rFonts w:ascii="Arial" w:hAnsi="Arial" w:cs="Arial"/>
          <w:sz w:val="22"/>
          <w:szCs w:val="22"/>
          <w:u w:val="single"/>
        </w:rPr>
      </w:pPr>
      <w:r w:rsidRPr="00A31C45">
        <w:rPr>
          <w:rFonts w:ascii="Arial" w:hAnsi="Arial" w:cs="Arial"/>
          <w:sz w:val="22"/>
          <w:szCs w:val="22"/>
        </w:rPr>
        <w:tab/>
      </w:r>
      <w:r w:rsidRPr="00A31C45">
        <w:rPr>
          <w:rFonts w:ascii="Arial" w:hAnsi="Arial" w:cs="Arial"/>
          <w:sz w:val="22"/>
          <w:szCs w:val="22"/>
        </w:rPr>
        <w:tab/>
      </w:r>
      <w:r w:rsidRPr="00A31C45">
        <w:rPr>
          <w:rFonts w:ascii="Arial" w:hAnsi="Arial" w:cs="Arial"/>
          <w:sz w:val="22"/>
          <w:szCs w:val="22"/>
          <w:u w:val="single"/>
        </w:rPr>
        <w:tab/>
      </w:r>
    </w:p>
    <w:p w14:paraId="536444CD" w14:textId="5DC5816E" w:rsidR="000E3674" w:rsidRPr="00A31C45" w:rsidRDefault="000E3674" w:rsidP="008249F5">
      <w:pPr>
        <w:tabs>
          <w:tab w:val="left" w:pos="-720"/>
          <w:tab w:val="left" w:pos="4500"/>
          <w:tab w:val="left" w:pos="4860"/>
          <w:tab w:val="left" w:pos="8100"/>
          <w:tab w:val="left" w:pos="9000"/>
        </w:tabs>
        <w:rPr>
          <w:rFonts w:ascii="Arial" w:hAnsi="Arial" w:cs="Arial"/>
          <w:sz w:val="22"/>
          <w:szCs w:val="22"/>
        </w:rPr>
      </w:pPr>
      <w:r w:rsidRPr="008249F5">
        <w:rPr>
          <w:rFonts w:ascii="Arial" w:hAnsi="Arial" w:cs="Arial"/>
          <w:sz w:val="20"/>
          <w:szCs w:val="22"/>
        </w:rPr>
        <w:tab/>
        <w:t>Print Name</w:t>
      </w:r>
      <w:r w:rsidRPr="008249F5">
        <w:rPr>
          <w:rFonts w:ascii="Arial" w:hAnsi="Arial" w:cs="Arial"/>
          <w:sz w:val="20"/>
          <w:szCs w:val="22"/>
        </w:rPr>
        <w:tab/>
        <w:t>WSBA No.</w:t>
      </w:r>
    </w:p>
    <w:p w14:paraId="48B061BC" w14:textId="77777777" w:rsidR="000E3674" w:rsidRPr="00A31C45" w:rsidRDefault="000E3674" w:rsidP="008249F5">
      <w:pPr>
        <w:tabs>
          <w:tab w:val="left" w:pos="-720"/>
          <w:tab w:val="left" w:pos="4140"/>
          <w:tab w:val="left" w:pos="4500"/>
          <w:tab w:val="left" w:pos="9360"/>
        </w:tabs>
        <w:spacing w:before="240"/>
        <w:rPr>
          <w:rFonts w:ascii="Arial" w:hAnsi="Arial" w:cs="Arial"/>
          <w:sz w:val="22"/>
          <w:szCs w:val="22"/>
          <w:u w:val="single"/>
        </w:rPr>
      </w:pPr>
      <w:r w:rsidRPr="00A31C45">
        <w:rPr>
          <w:rFonts w:ascii="Arial" w:hAnsi="Arial" w:cs="Arial"/>
          <w:sz w:val="22"/>
          <w:szCs w:val="22"/>
          <w:u w:val="single"/>
        </w:rPr>
        <w:tab/>
      </w:r>
      <w:r w:rsidRPr="00A31C45">
        <w:rPr>
          <w:rFonts w:ascii="Arial" w:hAnsi="Arial" w:cs="Arial"/>
          <w:sz w:val="22"/>
          <w:szCs w:val="22"/>
        </w:rPr>
        <w:tab/>
      </w:r>
      <w:r w:rsidRPr="00A31C45">
        <w:rPr>
          <w:rFonts w:ascii="Arial" w:hAnsi="Arial" w:cs="Arial"/>
          <w:sz w:val="22"/>
          <w:szCs w:val="22"/>
          <w:u w:val="single"/>
        </w:rPr>
        <w:tab/>
      </w:r>
    </w:p>
    <w:p w14:paraId="3A8035AB" w14:textId="7D034F0B" w:rsidR="000E3674" w:rsidRPr="00A31C45" w:rsidRDefault="009D79F9" w:rsidP="008249F5">
      <w:pPr>
        <w:tabs>
          <w:tab w:val="left" w:pos="-720"/>
          <w:tab w:val="left" w:pos="4500"/>
          <w:tab w:val="left" w:pos="4860"/>
          <w:tab w:val="left" w:pos="8100"/>
        </w:tabs>
        <w:rPr>
          <w:rFonts w:ascii="Arial" w:hAnsi="Arial" w:cs="Arial"/>
          <w:sz w:val="22"/>
          <w:szCs w:val="22"/>
        </w:rPr>
      </w:pPr>
      <w:proofErr w:type="gramStart"/>
      <w:r w:rsidRPr="008249F5">
        <w:rPr>
          <w:rFonts w:ascii="Arial" w:hAnsi="Arial" w:cs="Arial"/>
          <w:sz w:val="20"/>
          <w:szCs w:val="22"/>
        </w:rPr>
        <w:t>[  ]</w:t>
      </w:r>
      <w:proofErr w:type="gramEnd"/>
      <w:r w:rsidR="000E3674" w:rsidRPr="008249F5">
        <w:rPr>
          <w:rFonts w:ascii="Arial" w:hAnsi="Arial" w:cs="Arial"/>
          <w:sz w:val="20"/>
          <w:szCs w:val="22"/>
        </w:rPr>
        <w:t xml:space="preserve"> Signature of </w:t>
      </w:r>
      <w:r w:rsidR="000E3674" w:rsidRPr="008249F5">
        <w:rPr>
          <w:rFonts w:ascii="Arial" w:hAnsi="Arial" w:cs="Arial"/>
          <w:b/>
          <w:sz w:val="20"/>
          <w:szCs w:val="22"/>
        </w:rPr>
        <w:t>DCYF Representative</w:t>
      </w:r>
      <w:r w:rsidR="000E3674" w:rsidRPr="008249F5">
        <w:rPr>
          <w:rFonts w:ascii="Arial" w:hAnsi="Arial" w:cs="Arial"/>
          <w:sz w:val="20"/>
          <w:szCs w:val="22"/>
        </w:rPr>
        <w:tab/>
      </w:r>
      <w:r w:rsidRPr="008249F5">
        <w:rPr>
          <w:rFonts w:ascii="Arial" w:hAnsi="Arial" w:cs="Arial"/>
          <w:sz w:val="20"/>
          <w:szCs w:val="22"/>
        </w:rPr>
        <w:t>[  ]</w:t>
      </w:r>
      <w:r w:rsidR="000E3674" w:rsidRPr="008249F5">
        <w:rPr>
          <w:rFonts w:ascii="Arial" w:hAnsi="Arial" w:cs="Arial"/>
          <w:sz w:val="20"/>
          <w:szCs w:val="22"/>
        </w:rPr>
        <w:t xml:space="preserve"> Signature of DCYF Representative’s Lawyer</w:t>
      </w:r>
    </w:p>
    <w:p w14:paraId="6397C560" w14:textId="77777777" w:rsidR="000E3674" w:rsidRPr="00A31C45" w:rsidRDefault="000E3674" w:rsidP="008249F5">
      <w:pPr>
        <w:tabs>
          <w:tab w:val="left" w:pos="-720"/>
          <w:tab w:val="left" w:pos="4140"/>
          <w:tab w:val="left" w:pos="4500"/>
          <w:tab w:val="left" w:pos="9360"/>
        </w:tabs>
        <w:spacing w:before="240"/>
        <w:rPr>
          <w:rFonts w:ascii="Arial" w:hAnsi="Arial" w:cs="Arial"/>
          <w:sz w:val="22"/>
          <w:szCs w:val="22"/>
          <w:u w:val="single"/>
        </w:rPr>
      </w:pPr>
      <w:r w:rsidRPr="00A31C45">
        <w:rPr>
          <w:rFonts w:ascii="Arial" w:hAnsi="Arial" w:cs="Arial"/>
          <w:sz w:val="22"/>
          <w:szCs w:val="22"/>
          <w:u w:val="single"/>
        </w:rPr>
        <w:tab/>
      </w:r>
      <w:r w:rsidRPr="00A31C45">
        <w:rPr>
          <w:rFonts w:ascii="Arial" w:hAnsi="Arial" w:cs="Arial"/>
          <w:sz w:val="22"/>
          <w:szCs w:val="22"/>
        </w:rPr>
        <w:tab/>
      </w:r>
      <w:r w:rsidRPr="00A31C45">
        <w:rPr>
          <w:rFonts w:ascii="Arial" w:hAnsi="Arial" w:cs="Arial"/>
          <w:sz w:val="22"/>
          <w:szCs w:val="22"/>
          <w:u w:val="single"/>
        </w:rPr>
        <w:tab/>
      </w:r>
    </w:p>
    <w:p w14:paraId="507BCF10" w14:textId="77777777" w:rsidR="000E3674" w:rsidRPr="008249F5" w:rsidRDefault="000E3674">
      <w:pPr>
        <w:tabs>
          <w:tab w:val="left" w:pos="-720"/>
          <w:tab w:val="left" w:pos="4500"/>
          <w:tab w:val="left" w:pos="4860"/>
          <w:tab w:val="left" w:pos="8100"/>
          <w:tab w:val="left" w:pos="9000"/>
        </w:tabs>
        <w:rPr>
          <w:rFonts w:ascii="Arial" w:hAnsi="Arial" w:cs="Arial"/>
          <w:sz w:val="20"/>
          <w:szCs w:val="22"/>
        </w:rPr>
      </w:pPr>
      <w:r w:rsidRPr="008249F5">
        <w:rPr>
          <w:rFonts w:ascii="Arial" w:hAnsi="Arial" w:cs="Arial"/>
          <w:sz w:val="20"/>
          <w:szCs w:val="22"/>
        </w:rPr>
        <w:t>Print Name</w:t>
      </w:r>
      <w:r w:rsidRPr="008249F5">
        <w:rPr>
          <w:rFonts w:ascii="Arial" w:hAnsi="Arial" w:cs="Arial"/>
          <w:sz w:val="20"/>
          <w:szCs w:val="22"/>
        </w:rPr>
        <w:tab/>
        <w:t>Print Name</w:t>
      </w:r>
      <w:r w:rsidRPr="008249F5">
        <w:rPr>
          <w:rFonts w:ascii="Arial" w:hAnsi="Arial" w:cs="Arial"/>
          <w:sz w:val="20"/>
          <w:szCs w:val="22"/>
        </w:rPr>
        <w:tab/>
        <w:t>WSBA No.</w:t>
      </w:r>
    </w:p>
    <w:sectPr w:rsidR="000E3674" w:rsidRPr="008249F5" w:rsidSect="00A31C45">
      <w:footerReference w:type="default" r:id="rId7"/>
      <w:type w:val="continuous"/>
      <w:pgSz w:w="12240" w:h="15840" w:code="1"/>
      <w:pgMar w:top="1440" w:right="1440" w:bottom="1440" w:left="1440" w:header="0" w:footer="144" w:gutter="0"/>
      <w:pgNumType w:start="1"/>
      <w:cols w:sep="1"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730B2" w16cex:dateUtc="2024-02-02T17:13:00Z"/>
  <w16cex:commentExtensible w16cex:durableId="2967313A" w16cex:dateUtc="2024-02-02T17:15:00Z"/>
  <w16cex:commentExtensible w16cex:durableId="29673197" w16cex:dateUtc="2024-02-02T17:17:00Z"/>
  <w16cex:commentExtensible w16cex:durableId="296731D2" w16cex:dateUtc="2024-02-02T17: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2950" w14:textId="77777777" w:rsidR="005B496E" w:rsidRDefault="005B496E">
      <w:r>
        <w:separator/>
      </w:r>
    </w:p>
  </w:endnote>
  <w:endnote w:type="continuationSeparator" w:id="0">
    <w:p w14:paraId="607CB281" w14:textId="77777777" w:rsidR="005B496E" w:rsidRDefault="005B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7"/>
      <w:gridCol w:w="3104"/>
    </w:tblGrid>
    <w:tr w:rsidR="00314D1C" w:rsidRPr="000F0C8D" w14:paraId="5970BB51" w14:textId="77777777" w:rsidTr="00D12FCD">
      <w:tc>
        <w:tcPr>
          <w:tcW w:w="3129" w:type="dxa"/>
          <w:shd w:val="clear" w:color="auto" w:fill="auto"/>
        </w:tcPr>
        <w:p w14:paraId="51A04ECD" w14:textId="277DB9B0" w:rsidR="00314D1C" w:rsidRPr="00E74A0B" w:rsidRDefault="00314D1C" w:rsidP="00314D1C">
          <w:pPr>
            <w:tabs>
              <w:tab w:val="center" w:pos="1448"/>
            </w:tabs>
            <w:rPr>
              <w:rStyle w:val="PageNumber"/>
              <w:rFonts w:ascii="Arial" w:hAnsi="Arial" w:cs="Arial"/>
              <w:i/>
              <w:sz w:val="18"/>
              <w:szCs w:val="18"/>
            </w:rPr>
          </w:pPr>
          <w:proofErr w:type="spellStart"/>
          <w:r w:rsidRPr="00692880">
            <w:rPr>
              <w:rFonts w:ascii="Arial" w:hAnsi="Arial"/>
              <w:sz w:val="18"/>
              <w:szCs w:val="18"/>
            </w:rPr>
            <w:t>JuCR</w:t>
          </w:r>
          <w:proofErr w:type="spellEnd"/>
          <w:r w:rsidRPr="004E080F">
            <w:rPr>
              <w:rFonts w:ascii="Arial" w:hAnsi="Arial"/>
              <w:sz w:val="18"/>
              <w:szCs w:val="18"/>
            </w:rPr>
            <w:t xml:space="preserve"> 3.9; RCW 13.34.138, .145; RCW 13.34.267 </w:t>
          </w:r>
          <w:r w:rsidRPr="00693AC4">
            <w:rPr>
              <w:rStyle w:val="PageNumber"/>
              <w:rFonts w:ascii="Arial" w:hAnsi="Arial" w:cs="Arial"/>
              <w:i/>
              <w:sz w:val="18"/>
              <w:szCs w:val="18"/>
            </w:rPr>
            <w:t>(0</w:t>
          </w:r>
          <w:r w:rsidR="005A74F6" w:rsidRPr="00693AC4">
            <w:rPr>
              <w:rStyle w:val="PageNumber"/>
              <w:rFonts w:ascii="Arial" w:hAnsi="Arial" w:cs="Arial"/>
              <w:i/>
              <w:sz w:val="18"/>
              <w:szCs w:val="18"/>
            </w:rPr>
            <w:t>6</w:t>
          </w:r>
          <w:r w:rsidRPr="00693AC4">
            <w:rPr>
              <w:rStyle w:val="PageNumber"/>
              <w:rFonts w:ascii="Arial" w:hAnsi="Arial" w:cs="Arial"/>
              <w:i/>
              <w:sz w:val="18"/>
              <w:szCs w:val="18"/>
            </w:rPr>
            <w:t>/202</w:t>
          </w:r>
          <w:r w:rsidR="005A74F6" w:rsidRPr="00693AC4">
            <w:rPr>
              <w:rStyle w:val="PageNumber"/>
              <w:rFonts w:ascii="Arial" w:hAnsi="Arial" w:cs="Arial"/>
              <w:i/>
              <w:sz w:val="18"/>
              <w:szCs w:val="18"/>
            </w:rPr>
            <w:t>4</w:t>
          </w:r>
          <w:r w:rsidRPr="00693AC4">
            <w:rPr>
              <w:rStyle w:val="PageNumber"/>
              <w:rFonts w:ascii="Arial" w:hAnsi="Arial" w:cs="Arial"/>
              <w:i/>
              <w:sz w:val="18"/>
              <w:szCs w:val="18"/>
            </w:rPr>
            <w:t>)</w:t>
          </w:r>
          <w:r>
            <w:rPr>
              <w:rStyle w:val="PageNumber"/>
              <w:rFonts w:ascii="Arial" w:hAnsi="Arial" w:cs="Arial"/>
              <w:i/>
              <w:sz w:val="18"/>
              <w:szCs w:val="18"/>
            </w:rPr>
            <w:tab/>
          </w:r>
        </w:p>
        <w:p w14:paraId="0DFBFBDF" w14:textId="77777777" w:rsidR="00314D1C" w:rsidRPr="000F0C8D" w:rsidRDefault="00314D1C" w:rsidP="00314D1C">
          <w:pPr>
            <w:tabs>
              <w:tab w:val="center" w:pos="4680"/>
            </w:tabs>
            <w:rPr>
              <w:rFonts w:ascii="Arial" w:hAnsi="Arial" w:cs="Arial"/>
            </w:rPr>
          </w:pPr>
          <w:r>
            <w:rPr>
              <w:rStyle w:val="PageNumber"/>
              <w:rFonts w:ascii="Arial" w:hAnsi="Arial" w:cs="Arial"/>
              <w:b/>
              <w:sz w:val="18"/>
              <w:szCs w:val="18"/>
            </w:rPr>
            <w:t>WPF JU 03.0520</w:t>
          </w:r>
        </w:p>
      </w:tc>
      <w:tc>
        <w:tcPr>
          <w:tcW w:w="3127" w:type="dxa"/>
          <w:shd w:val="clear" w:color="auto" w:fill="auto"/>
        </w:tcPr>
        <w:p w14:paraId="16FA54FC" w14:textId="77777777" w:rsidR="00314D1C" w:rsidRPr="002D5F20" w:rsidRDefault="00314D1C" w:rsidP="00314D1C">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Ext. Foster Care/Dep Review/ Perm </w:t>
          </w:r>
          <w:proofErr w:type="spellStart"/>
          <w:r>
            <w:rPr>
              <w:rFonts w:ascii="Arial" w:hAnsi="Arial" w:cs="Arial"/>
              <w:sz w:val="18"/>
              <w:szCs w:val="18"/>
            </w:rPr>
            <w:t>Pla</w:t>
          </w:r>
          <w:proofErr w:type="spellEnd"/>
          <w:r>
            <w:rPr>
              <w:rFonts w:ascii="Arial" w:hAnsi="Arial" w:cs="Arial"/>
              <w:sz w:val="18"/>
              <w:szCs w:val="18"/>
            </w:rPr>
            <w:t xml:space="preserve">. </w:t>
          </w:r>
          <w:proofErr w:type="spellStart"/>
          <w:r>
            <w:rPr>
              <w:rFonts w:ascii="Arial" w:hAnsi="Arial" w:cs="Arial"/>
              <w:sz w:val="18"/>
              <w:szCs w:val="18"/>
            </w:rPr>
            <w:t>Hrg</w:t>
          </w:r>
          <w:proofErr w:type="spellEnd"/>
          <w:r>
            <w:rPr>
              <w:rFonts w:ascii="Arial" w:hAnsi="Arial" w:cs="Arial"/>
              <w:sz w:val="18"/>
              <w:szCs w:val="18"/>
            </w:rPr>
            <w:t>. Or.</w:t>
          </w:r>
        </w:p>
        <w:p w14:paraId="1C9AF927" w14:textId="2F2ECC9B" w:rsidR="00314D1C" w:rsidRPr="00357780" w:rsidRDefault="00314D1C" w:rsidP="00314D1C">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0333E1">
            <w:rPr>
              <w:rStyle w:val="PageNumber"/>
              <w:rFonts w:ascii="Arial" w:hAnsi="Arial" w:cs="Arial"/>
              <w:b/>
              <w:noProof/>
              <w:sz w:val="18"/>
              <w:szCs w:val="18"/>
            </w:rPr>
            <w:t>6</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8C4740">
            <w:rPr>
              <w:rStyle w:val="PageNumber"/>
              <w:rFonts w:ascii="Arial" w:hAnsi="Arial" w:cs="Arial"/>
              <w:b/>
              <w:noProof/>
              <w:sz w:val="18"/>
              <w:szCs w:val="18"/>
            </w:rPr>
            <w:t>6</w:t>
          </w:r>
          <w:r>
            <w:rPr>
              <w:rStyle w:val="PageNumber"/>
              <w:rFonts w:ascii="Arial" w:hAnsi="Arial" w:cs="Arial"/>
              <w:b/>
              <w:sz w:val="18"/>
              <w:szCs w:val="18"/>
            </w:rPr>
            <w:fldChar w:fldCharType="end"/>
          </w:r>
        </w:p>
      </w:tc>
      <w:tc>
        <w:tcPr>
          <w:tcW w:w="3104" w:type="dxa"/>
          <w:shd w:val="clear" w:color="auto" w:fill="auto"/>
        </w:tcPr>
        <w:p w14:paraId="00550A17" w14:textId="77777777" w:rsidR="00314D1C" w:rsidRPr="000F0C8D" w:rsidRDefault="00314D1C" w:rsidP="00314D1C">
          <w:pPr>
            <w:pStyle w:val="Footer"/>
            <w:tabs>
              <w:tab w:val="clear" w:pos="4320"/>
              <w:tab w:val="clear" w:pos="8640"/>
              <w:tab w:val="center" w:pos="4680"/>
              <w:tab w:val="right" w:pos="9360"/>
            </w:tabs>
            <w:rPr>
              <w:rFonts w:ascii="Arial" w:hAnsi="Arial" w:cs="Arial"/>
              <w:sz w:val="18"/>
              <w:szCs w:val="18"/>
            </w:rPr>
          </w:pPr>
        </w:p>
      </w:tc>
    </w:tr>
  </w:tbl>
  <w:p w14:paraId="54CEFDA6" w14:textId="77777777" w:rsidR="000E3674" w:rsidRDefault="000E3674" w:rsidP="00D12FCD">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B6CE" w14:textId="77777777" w:rsidR="005B496E" w:rsidRDefault="005B496E">
      <w:r>
        <w:separator/>
      </w:r>
    </w:p>
  </w:footnote>
  <w:footnote w:type="continuationSeparator" w:id="0">
    <w:p w14:paraId="21BD30F0" w14:textId="77777777" w:rsidR="005B496E" w:rsidRDefault="005B4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3AB"/>
    <w:multiLevelType w:val="multilevel"/>
    <w:tmpl w:val="5484CF2E"/>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15:restartNumberingAfterBreak="0">
    <w:nsid w:val="0C4E34AD"/>
    <w:multiLevelType w:val="hybridMultilevel"/>
    <w:tmpl w:val="BE7AD548"/>
    <w:lvl w:ilvl="0" w:tplc="7B0298EA">
      <w:start w:val="2"/>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078A7"/>
    <w:multiLevelType w:val="hybridMultilevel"/>
    <w:tmpl w:val="7BF4CB36"/>
    <w:lvl w:ilvl="0" w:tplc="954AD038">
      <w:start w:val="6"/>
      <w:numFmt w:val="bullet"/>
      <w:lvlText w:val=""/>
      <w:lvlJc w:val="left"/>
      <w:pPr>
        <w:ind w:left="1890" w:hanging="360"/>
      </w:pPr>
      <w:rPr>
        <w:rFonts w:ascii="Wingdings" w:eastAsia="Times New Roman" w:hAnsi="Wingdings" w:cs="Aria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0401F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40D82"/>
    <w:multiLevelType w:val="hybridMultilevel"/>
    <w:tmpl w:val="ADA0714E"/>
    <w:lvl w:ilvl="0" w:tplc="D70EB04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4F46F2"/>
    <w:multiLevelType w:val="hybridMultilevel"/>
    <w:tmpl w:val="37868690"/>
    <w:lvl w:ilvl="0" w:tplc="213C52AE">
      <w:start w:val="3"/>
      <w:numFmt w:val="bullet"/>
      <w:lvlText w:val=""/>
      <w:lvlJc w:val="left"/>
      <w:pPr>
        <w:ind w:left="1800" w:hanging="360"/>
      </w:pPr>
      <w:rPr>
        <w:rFonts w:ascii="Wingdings" w:eastAsia="Times New Roman"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A741AD0"/>
    <w:multiLevelType w:val="hybridMultilevel"/>
    <w:tmpl w:val="452E5638"/>
    <w:lvl w:ilvl="0" w:tplc="385C6D0E">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6C6BF1"/>
    <w:multiLevelType w:val="hybridMultilevel"/>
    <w:tmpl w:val="A912C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9D1"/>
    <w:multiLevelType w:val="hybridMultilevel"/>
    <w:tmpl w:val="0AA00CF0"/>
    <w:lvl w:ilvl="0" w:tplc="501EF3B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31086"/>
    <w:multiLevelType w:val="multilevel"/>
    <w:tmpl w:val="4810DE2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6B6CF7"/>
    <w:multiLevelType w:val="multilevel"/>
    <w:tmpl w:val="2F486088"/>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2D18A8"/>
    <w:multiLevelType w:val="multilevel"/>
    <w:tmpl w:val="224AEA04"/>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3F66ADC"/>
    <w:multiLevelType w:val="multilevel"/>
    <w:tmpl w:val="6A42F6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60C05D6"/>
    <w:multiLevelType w:val="hybridMultilevel"/>
    <w:tmpl w:val="289092F2"/>
    <w:lvl w:ilvl="0" w:tplc="EC0E679C">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497D5D"/>
    <w:multiLevelType w:val="multilevel"/>
    <w:tmpl w:val="688642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951460"/>
    <w:multiLevelType w:val="multilevel"/>
    <w:tmpl w:val="947A8D10"/>
    <w:lvl w:ilvl="0">
      <w:start w:val="2"/>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2576E9E"/>
    <w:multiLevelType w:val="hybridMultilevel"/>
    <w:tmpl w:val="FEF2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D472D"/>
    <w:multiLevelType w:val="hybridMultilevel"/>
    <w:tmpl w:val="D67CEF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F00323"/>
    <w:multiLevelType w:val="hybridMultilevel"/>
    <w:tmpl w:val="0A90AE5A"/>
    <w:lvl w:ilvl="0" w:tplc="2A30D62C">
      <w:start w:val="1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A8C4C13"/>
    <w:multiLevelType w:val="multilevel"/>
    <w:tmpl w:val="7698429A"/>
    <w:lvl w:ilvl="0">
      <w:start w:val="4"/>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0" w15:restartNumberingAfterBreak="0">
    <w:nsid w:val="77D16DD2"/>
    <w:multiLevelType w:val="multilevel"/>
    <w:tmpl w:val="B9962010"/>
    <w:lvl w:ilvl="0">
      <w:start w:val="3"/>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1"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BD447B1"/>
    <w:multiLevelType w:val="multilevel"/>
    <w:tmpl w:val="E60AA256"/>
    <w:lvl w:ilvl="0">
      <w:start w:val="3"/>
      <w:numFmt w:val="decimal"/>
      <w:lvlText w:val="%1"/>
      <w:lvlJc w:val="left"/>
      <w:pPr>
        <w:ind w:left="375" w:hanging="375"/>
      </w:pPr>
      <w:rPr>
        <w:rFonts w:hint="default"/>
      </w:rPr>
    </w:lvl>
    <w:lvl w:ilvl="1">
      <w:start w:val="13"/>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3" w15:restartNumberingAfterBreak="0">
    <w:nsid w:val="7F385FBC"/>
    <w:multiLevelType w:val="multilevel"/>
    <w:tmpl w:val="FDDC85B6"/>
    <w:lvl w:ilvl="0">
      <w:start w:val="3"/>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18"/>
  </w:num>
  <w:num w:numId="3">
    <w:abstractNumId w:val="13"/>
  </w:num>
  <w:num w:numId="4">
    <w:abstractNumId w:val="12"/>
  </w:num>
  <w:num w:numId="5">
    <w:abstractNumId w:val="6"/>
  </w:num>
  <w:num w:numId="6">
    <w:abstractNumId w:val="14"/>
  </w:num>
  <w:num w:numId="7">
    <w:abstractNumId w:val="10"/>
  </w:num>
  <w:num w:numId="8">
    <w:abstractNumId w:val="23"/>
  </w:num>
  <w:num w:numId="9">
    <w:abstractNumId w:val="11"/>
  </w:num>
  <w:num w:numId="10">
    <w:abstractNumId w:val="4"/>
  </w:num>
  <w:num w:numId="11">
    <w:abstractNumId w:val="16"/>
  </w:num>
  <w:num w:numId="12">
    <w:abstractNumId w:val="7"/>
  </w:num>
  <w:num w:numId="13">
    <w:abstractNumId w:val="17"/>
  </w:num>
  <w:num w:numId="14">
    <w:abstractNumId w:val="8"/>
  </w:num>
  <w:num w:numId="15">
    <w:abstractNumId w:val="0"/>
  </w:num>
  <w:num w:numId="16">
    <w:abstractNumId w:val="19"/>
  </w:num>
  <w:num w:numId="17">
    <w:abstractNumId w:val="22"/>
  </w:num>
  <w:num w:numId="18">
    <w:abstractNumId w:val="20"/>
  </w:num>
  <w:num w:numId="19">
    <w:abstractNumId w:val="2"/>
  </w:num>
  <w:num w:numId="20">
    <w:abstractNumId w:val="5"/>
  </w:num>
  <w:num w:numId="21">
    <w:abstractNumId w:val="1"/>
  </w:num>
  <w:num w:numId="22">
    <w:abstractNumId w:val="2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23"/>
    <w:rsid w:val="0003320D"/>
    <w:rsid w:val="000333E1"/>
    <w:rsid w:val="000340EB"/>
    <w:rsid w:val="0003549B"/>
    <w:rsid w:val="0003751E"/>
    <w:rsid w:val="00046251"/>
    <w:rsid w:val="000726B1"/>
    <w:rsid w:val="00096202"/>
    <w:rsid w:val="000E3674"/>
    <w:rsid w:val="000E3E60"/>
    <w:rsid w:val="00142959"/>
    <w:rsid w:val="00196F77"/>
    <w:rsid w:val="001B0716"/>
    <w:rsid w:val="001B13BB"/>
    <w:rsid w:val="001C2523"/>
    <w:rsid w:val="001C31A8"/>
    <w:rsid w:val="001E466E"/>
    <w:rsid w:val="00200284"/>
    <w:rsid w:val="00214A6A"/>
    <w:rsid w:val="002541A6"/>
    <w:rsid w:val="0027059B"/>
    <w:rsid w:val="0027487B"/>
    <w:rsid w:val="002F6CCE"/>
    <w:rsid w:val="00314D1C"/>
    <w:rsid w:val="00325B6A"/>
    <w:rsid w:val="003664D7"/>
    <w:rsid w:val="00375480"/>
    <w:rsid w:val="003B5378"/>
    <w:rsid w:val="00410D77"/>
    <w:rsid w:val="004270B9"/>
    <w:rsid w:val="00455EE8"/>
    <w:rsid w:val="004568C2"/>
    <w:rsid w:val="00475242"/>
    <w:rsid w:val="004810A9"/>
    <w:rsid w:val="00483629"/>
    <w:rsid w:val="004B1BD8"/>
    <w:rsid w:val="004F3695"/>
    <w:rsid w:val="00504A2E"/>
    <w:rsid w:val="00507FA4"/>
    <w:rsid w:val="00510039"/>
    <w:rsid w:val="00522DD1"/>
    <w:rsid w:val="00547D30"/>
    <w:rsid w:val="005A74F6"/>
    <w:rsid w:val="005B496E"/>
    <w:rsid w:val="005C22EC"/>
    <w:rsid w:val="00604D40"/>
    <w:rsid w:val="00605FA8"/>
    <w:rsid w:val="00624A61"/>
    <w:rsid w:val="00656577"/>
    <w:rsid w:val="00656F03"/>
    <w:rsid w:val="00660FA8"/>
    <w:rsid w:val="0068384C"/>
    <w:rsid w:val="00693AC4"/>
    <w:rsid w:val="006C2362"/>
    <w:rsid w:val="006C3F9E"/>
    <w:rsid w:val="006D2720"/>
    <w:rsid w:val="00711501"/>
    <w:rsid w:val="00715534"/>
    <w:rsid w:val="00735BBE"/>
    <w:rsid w:val="00755338"/>
    <w:rsid w:val="00771FF7"/>
    <w:rsid w:val="007818B1"/>
    <w:rsid w:val="007821D1"/>
    <w:rsid w:val="00793EBA"/>
    <w:rsid w:val="007C72DB"/>
    <w:rsid w:val="007D5D6F"/>
    <w:rsid w:val="007D66EE"/>
    <w:rsid w:val="007E60A8"/>
    <w:rsid w:val="007F4AA1"/>
    <w:rsid w:val="008249F5"/>
    <w:rsid w:val="008404E3"/>
    <w:rsid w:val="00872E09"/>
    <w:rsid w:val="00874264"/>
    <w:rsid w:val="0088250E"/>
    <w:rsid w:val="00884557"/>
    <w:rsid w:val="008C26CB"/>
    <w:rsid w:val="008C4740"/>
    <w:rsid w:val="00907AFA"/>
    <w:rsid w:val="00927C13"/>
    <w:rsid w:val="00945214"/>
    <w:rsid w:val="009464A8"/>
    <w:rsid w:val="009552F0"/>
    <w:rsid w:val="009570CD"/>
    <w:rsid w:val="00960CDB"/>
    <w:rsid w:val="009830B7"/>
    <w:rsid w:val="009D79F9"/>
    <w:rsid w:val="009F1233"/>
    <w:rsid w:val="009F3470"/>
    <w:rsid w:val="009F3866"/>
    <w:rsid w:val="00A31C45"/>
    <w:rsid w:val="00A35463"/>
    <w:rsid w:val="00A90152"/>
    <w:rsid w:val="00A97AFA"/>
    <w:rsid w:val="00AB2F10"/>
    <w:rsid w:val="00AC2458"/>
    <w:rsid w:val="00AD5527"/>
    <w:rsid w:val="00B17EAC"/>
    <w:rsid w:val="00B533AD"/>
    <w:rsid w:val="00B65B33"/>
    <w:rsid w:val="00B702AC"/>
    <w:rsid w:val="00B76512"/>
    <w:rsid w:val="00B7799F"/>
    <w:rsid w:val="00B97B44"/>
    <w:rsid w:val="00C53A45"/>
    <w:rsid w:val="00C848D3"/>
    <w:rsid w:val="00CE1ED3"/>
    <w:rsid w:val="00CF74BB"/>
    <w:rsid w:val="00D07288"/>
    <w:rsid w:val="00D12FCD"/>
    <w:rsid w:val="00D17344"/>
    <w:rsid w:val="00D20216"/>
    <w:rsid w:val="00D3433C"/>
    <w:rsid w:val="00D522DE"/>
    <w:rsid w:val="00D74A1B"/>
    <w:rsid w:val="00D8785D"/>
    <w:rsid w:val="00DB283D"/>
    <w:rsid w:val="00DB67BA"/>
    <w:rsid w:val="00DE2DBA"/>
    <w:rsid w:val="00E04B25"/>
    <w:rsid w:val="00E206C4"/>
    <w:rsid w:val="00E51D4F"/>
    <w:rsid w:val="00E5719F"/>
    <w:rsid w:val="00E667D6"/>
    <w:rsid w:val="00E95EE9"/>
    <w:rsid w:val="00EC3B80"/>
    <w:rsid w:val="00ED4808"/>
    <w:rsid w:val="00F058B2"/>
    <w:rsid w:val="00F12E95"/>
    <w:rsid w:val="00F52B52"/>
    <w:rsid w:val="00F5621D"/>
    <w:rsid w:val="00F571E7"/>
    <w:rsid w:val="00F912A3"/>
    <w:rsid w:val="00FB785F"/>
    <w:rsid w:val="00FC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1E2C1"/>
  <w15:chartTrackingRefBased/>
  <w15:docId w15:val="{3F87447D-0CAD-4FAF-ACE5-F6BE624D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rPr>
      <w:rFonts w:ascii="Tahoma" w:hAnsi="Tahoma"/>
      <w:sz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pPr>
      <w:overflowPunct/>
      <w:autoSpaceDE/>
      <w:autoSpaceDN/>
      <w:adjustRightInd/>
      <w:spacing w:line="240" w:lineRule="exact"/>
      <w:ind w:left="720" w:hanging="720"/>
      <w:jc w:val="both"/>
      <w:textAlignment w:val="auto"/>
    </w:pPr>
    <w:rPr>
      <w:lang w:val="x-none" w:eastAsia="x-none"/>
    </w:rPr>
  </w:style>
  <w:style w:type="character" w:customStyle="1" w:styleId="BodyTextIndentChar">
    <w:name w:val="Body Text Indent Char"/>
    <w:link w:val="BodyTextIndent"/>
    <w:rPr>
      <w:sz w:val="24"/>
    </w:rPr>
  </w:style>
  <w:style w:type="paragraph" w:styleId="BodyText2">
    <w:name w:val="Body Text 2"/>
    <w:basedOn w:val="Normal"/>
    <w:link w:val="BodyText2Char"/>
    <w:pPr>
      <w:tabs>
        <w:tab w:val="left" w:pos="720"/>
        <w:tab w:val="left" w:pos="1440"/>
        <w:tab w:val="left" w:pos="2160"/>
        <w:tab w:val="left" w:pos="2880"/>
      </w:tabs>
      <w:overflowPunct/>
      <w:autoSpaceDE/>
      <w:autoSpaceDN/>
      <w:adjustRightInd/>
      <w:spacing w:line="240" w:lineRule="exact"/>
      <w:jc w:val="both"/>
      <w:textAlignment w:val="auto"/>
    </w:pPr>
    <w:rPr>
      <w:sz w:val="26"/>
      <w:lang w:val="x-none" w:eastAsia="x-none"/>
    </w:rPr>
  </w:style>
  <w:style w:type="character" w:customStyle="1" w:styleId="BodyText2Char">
    <w:name w:val="Body Text 2 Char"/>
    <w:link w:val="BodyText2"/>
    <w:rPr>
      <w:sz w:val="2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sid w:val="00B17EAC"/>
    <w:rPr>
      <w:color w:val="0000FF"/>
      <w:u w:val="single"/>
    </w:rPr>
  </w:style>
  <w:style w:type="character" w:customStyle="1" w:styleId="FooterChar">
    <w:name w:val="Footer Char"/>
    <w:link w:val="Footer"/>
    <w:rsid w:val="00314D1C"/>
    <w:rPr>
      <w:sz w:val="24"/>
    </w:rPr>
  </w:style>
  <w:style w:type="character" w:styleId="PageNumber">
    <w:name w:val="page number"/>
    <w:rsid w:val="0031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cp:lastModifiedBy>Moore, Joy</cp:lastModifiedBy>
  <cp:revision>2</cp:revision>
  <dcterms:created xsi:type="dcterms:W3CDTF">2024-06-10T23:49:00Z</dcterms:created>
  <dcterms:modified xsi:type="dcterms:W3CDTF">2024-06-10T23:49:00Z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